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957B2" w14:textId="5FF008FB" w:rsidR="00C22187" w:rsidRDefault="005413F9" w:rsidP="00C22187">
      <w:pPr>
        <w:tabs>
          <w:tab w:val="center" w:pos="6979"/>
          <w:tab w:val="left" w:pos="12240"/>
        </w:tabs>
      </w:pPr>
      <w:r>
        <w:rPr>
          <w:noProof/>
          <w:lang w:eastAsia="en-GB"/>
        </w:rPr>
        <w:drawing>
          <wp:anchor distT="0" distB="0" distL="114300" distR="114300" simplePos="0" relativeHeight="251658250" behindDoc="1" locked="0" layoutInCell="1" allowOverlap="1" wp14:anchorId="074A66BF" wp14:editId="06168897">
            <wp:simplePos x="0" y="0"/>
            <wp:positionH relativeFrom="leftMargin">
              <wp:align>right</wp:align>
            </wp:positionH>
            <wp:positionV relativeFrom="paragraph">
              <wp:posOffset>12065</wp:posOffset>
            </wp:positionV>
            <wp:extent cx="531495" cy="739140"/>
            <wp:effectExtent l="0" t="0" r="1905" b="3810"/>
            <wp:wrapTight wrapText="bothSides">
              <wp:wrapPolygon edited="0">
                <wp:start x="0" y="0"/>
                <wp:lineTo x="0" y="21155"/>
                <wp:lineTo x="20903" y="21155"/>
                <wp:lineTo x="20903" y="0"/>
                <wp:lineTo x="0" y="0"/>
              </wp:wrapPolygon>
            </wp:wrapTight>
            <wp:docPr id="5" name="Picture 5" descr="St. Anne, Mother of Our Lady | Damsel of the Fa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Anne, Mother of Our Lady | Damsel of the Fait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1495"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2187">
        <w:rPr>
          <w:noProof/>
          <w:lang w:eastAsia="en-GB"/>
        </w:rPr>
        <mc:AlternateContent>
          <mc:Choice Requires="wps">
            <w:drawing>
              <wp:anchor distT="0" distB="0" distL="114300" distR="114300" simplePos="0" relativeHeight="251658240" behindDoc="1" locked="0" layoutInCell="1" allowOverlap="1" wp14:anchorId="60519E90" wp14:editId="52CEFF99">
                <wp:simplePos x="0" y="0"/>
                <wp:positionH relativeFrom="column">
                  <wp:posOffset>1553845</wp:posOffset>
                </wp:positionH>
                <wp:positionV relativeFrom="paragraph">
                  <wp:posOffset>-253365</wp:posOffset>
                </wp:positionV>
                <wp:extent cx="6194967" cy="976045"/>
                <wp:effectExtent l="19050" t="19050" r="15875" b="14605"/>
                <wp:wrapNone/>
                <wp:docPr id="663231214" name="Scroll: Horizontal 4"/>
                <wp:cNvGraphicFramePr/>
                <a:graphic xmlns:a="http://schemas.openxmlformats.org/drawingml/2006/main">
                  <a:graphicData uri="http://schemas.microsoft.com/office/word/2010/wordprocessingShape">
                    <wps:wsp>
                      <wps:cNvSpPr/>
                      <wps:spPr>
                        <a:xfrm>
                          <a:off x="0" y="0"/>
                          <a:ext cx="6194967" cy="976045"/>
                        </a:xfrm>
                        <a:prstGeom prst="horizontalScroll">
                          <a:avLst/>
                        </a:prstGeom>
                        <a:solidFill>
                          <a:schemeClr val="accent1">
                            <a:lumMod val="40000"/>
                            <a:lumOff val="60000"/>
                          </a:schemeClr>
                        </a:solid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39B3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4" o:spid="_x0000_s1026" type="#_x0000_t98" style="position:absolute;margin-left:122.35pt;margin-top:-19.95pt;width:487.8pt;height:76.8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" fillcolor="#b4c6e7 [1300]" strokecolor="#09101d [484]" strokeweight="2.25pt">
                <v:stroke joinstyle="miter"/>
              </v:shape>
            </w:pict>
          </mc:Fallback>
        </mc:AlternateContent>
      </w:r>
      <w:r w:rsidR="00DF15B2">
        <w:rPr>
          <w:noProof/>
          <w:lang w:eastAsia="en-GB"/>
        </w:rPr>
        <w:drawing>
          <wp:anchor distT="0" distB="0" distL="114300" distR="114300" simplePos="0" relativeHeight="251658241" behindDoc="0" locked="0" layoutInCell="1" allowOverlap="1" wp14:anchorId="7DFD7257" wp14:editId="7AC9E406">
            <wp:simplePos x="0" y="0"/>
            <wp:positionH relativeFrom="rightMargin">
              <wp:posOffset>-295275</wp:posOffset>
            </wp:positionH>
            <wp:positionV relativeFrom="margin">
              <wp:posOffset>-156210</wp:posOffset>
            </wp:positionV>
            <wp:extent cx="465455" cy="6902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5455" cy="690245"/>
                    </a:xfrm>
                    <a:prstGeom prst="rect">
                      <a:avLst/>
                    </a:prstGeom>
                    <a:noFill/>
                    <a:ln>
                      <a:noFill/>
                    </a:ln>
                  </pic:spPr>
                </pic:pic>
              </a:graphicData>
            </a:graphic>
            <wp14:sizeRelH relativeFrom="page">
              <wp14:pctWidth>0</wp14:pctWidth>
            </wp14:sizeRelH>
            <wp14:sizeRelV relativeFrom="page">
              <wp14:pctHeight>0</wp14:pctHeight>
            </wp14:sizeRelV>
          </wp:anchor>
        </w:drawing>
      </w:r>
      <w:r w:rsidR="00DF15B2">
        <w:rPr>
          <w:b/>
          <w:color w:val="1F3864" w:themeColor="accent1" w:themeShade="80"/>
          <w:sz w:val="28"/>
        </w:rPr>
        <w:tab/>
      </w:r>
      <w:r w:rsidR="00F86838">
        <w:rPr>
          <w:b/>
          <w:color w:val="1F3864" w:themeColor="accent1" w:themeShade="80"/>
          <w:sz w:val="28"/>
        </w:rPr>
        <w:t xml:space="preserve">  </w:t>
      </w:r>
      <w:r w:rsidR="00AF671D" w:rsidRPr="00373174">
        <w:rPr>
          <w:b/>
          <w:color w:val="1F3864" w:themeColor="accent1" w:themeShade="80"/>
          <w:sz w:val="28"/>
        </w:rPr>
        <w:t xml:space="preserve">St Mary’s Catholic </w:t>
      </w:r>
      <w:r w:rsidR="00CA38D4">
        <w:rPr>
          <w:b/>
          <w:color w:val="1F3864" w:themeColor="accent1" w:themeShade="80"/>
          <w:sz w:val="28"/>
        </w:rPr>
        <w:t>Voluntary</w:t>
      </w:r>
      <w:r w:rsidR="00AF671D" w:rsidRPr="00373174">
        <w:rPr>
          <w:b/>
          <w:color w:val="1F3864" w:themeColor="accent1" w:themeShade="80"/>
          <w:sz w:val="28"/>
        </w:rPr>
        <w:t xml:space="preserve"> </w:t>
      </w:r>
      <w:r w:rsidR="00E14E81" w:rsidRPr="00373174">
        <w:rPr>
          <w:b/>
          <w:color w:val="1F3864" w:themeColor="accent1" w:themeShade="80"/>
          <w:sz w:val="28"/>
        </w:rPr>
        <w:t>Academy Curriculum Overview</w:t>
      </w:r>
      <w:r w:rsidR="003144FE" w:rsidRPr="003144FE">
        <w:t xml:space="preserve"> </w:t>
      </w:r>
      <w:r w:rsidR="00DF15B2">
        <w:tab/>
      </w:r>
      <w:r w:rsidR="00C22187">
        <w:t xml:space="preserve">     </w:t>
      </w:r>
      <w:r w:rsidR="00DF15B2" w:rsidRPr="00DF15B2">
        <w:rPr>
          <w:b/>
          <w:bCs/>
          <w:color w:val="2F5496" w:themeColor="accent1" w:themeShade="BF"/>
          <w:sz w:val="28"/>
          <w:szCs w:val="28"/>
        </w:rPr>
        <w:t xml:space="preserve">Year </w:t>
      </w:r>
      <w:r w:rsidR="001D0A9C">
        <w:rPr>
          <w:b/>
          <w:bCs/>
          <w:color w:val="2F5496" w:themeColor="accent1" w:themeShade="BF"/>
          <w:sz w:val="28"/>
          <w:szCs w:val="28"/>
        </w:rPr>
        <w:t>4</w:t>
      </w:r>
    </w:p>
    <w:p w14:paraId="27DFCDA8" w14:textId="63BA2B15" w:rsidR="001F471A" w:rsidRPr="00C22187" w:rsidRDefault="001F471A" w:rsidP="00C22187">
      <w:pPr>
        <w:tabs>
          <w:tab w:val="center" w:pos="6979"/>
          <w:tab w:val="left" w:pos="12240"/>
        </w:tabs>
        <w:rPr>
          <w:b/>
          <w:color w:val="1F3864" w:themeColor="accent1" w:themeShade="80"/>
          <w:sz w:val="28"/>
        </w:rPr>
      </w:pPr>
      <w:r>
        <w:rPr>
          <w:b/>
          <w:color w:val="1F3864" w:themeColor="accent1" w:themeShade="80"/>
          <w:sz w:val="28"/>
        </w:rPr>
        <w:t xml:space="preserve"> St </w:t>
      </w:r>
      <w:r w:rsidR="001D0A9C">
        <w:rPr>
          <w:b/>
          <w:color w:val="1F3864" w:themeColor="accent1" w:themeShade="80"/>
          <w:sz w:val="28"/>
        </w:rPr>
        <w:t>Anne</w:t>
      </w:r>
      <w:r w:rsidR="00C22187">
        <w:rPr>
          <w:b/>
          <w:color w:val="1F3864" w:themeColor="accent1" w:themeShade="80"/>
          <w:sz w:val="28"/>
        </w:rPr>
        <w:t>’s</w:t>
      </w:r>
      <w:r w:rsidR="00BE024E">
        <w:rPr>
          <w:b/>
          <w:color w:val="1F3864" w:themeColor="accent1" w:themeShade="80"/>
          <w:sz w:val="28"/>
        </w:rPr>
        <w:t xml:space="preserve"> Class</w:t>
      </w:r>
      <w:r>
        <w:rPr>
          <w:b/>
          <w:color w:val="1F3864" w:themeColor="accent1" w:themeShade="80"/>
          <w:sz w:val="28"/>
        </w:rPr>
        <w:t xml:space="preserve">  </w:t>
      </w:r>
      <w:r w:rsidR="004E5EFE">
        <w:rPr>
          <w:b/>
          <w:color w:val="1F3864" w:themeColor="accent1" w:themeShade="80"/>
          <w:sz w:val="28"/>
        </w:rPr>
        <w:t xml:space="preserve">    </w:t>
      </w:r>
      <w:r>
        <w:rPr>
          <w:b/>
          <w:color w:val="1F3864" w:themeColor="accent1" w:themeShade="80"/>
          <w:sz w:val="28"/>
        </w:rPr>
        <w:t xml:space="preserve">                                                        </w:t>
      </w:r>
      <w:r w:rsidR="005413F9">
        <w:rPr>
          <w:b/>
          <w:color w:val="1F3864" w:themeColor="accent1" w:themeShade="80"/>
          <w:sz w:val="28"/>
        </w:rPr>
        <w:t xml:space="preserve">    </w:t>
      </w:r>
      <w:r w:rsidR="00C22187">
        <w:rPr>
          <w:b/>
          <w:caps/>
          <w:color w:val="1F3864" w:themeColor="accent1" w:themeShade="80"/>
          <w:sz w:val="28"/>
        </w:rPr>
        <w:t>advent</w:t>
      </w:r>
      <w:r w:rsidR="00FA4A70">
        <w:rPr>
          <w:b/>
          <w:color w:val="1F3864" w:themeColor="accent1" w:themeShade="80"/>
          <w:sz w:val="28"/>
        </w:rPr>
        <w:t xml:space="preserve"> Term </w:t>
      </w:r>
      <w:r w:rsidR="00395087">
        <w:rPr>
          <w:b/>
          <w:color w:val="1F3864" w:themeColor="accent1" w:themeShade="80"/>
          <w:sz w:val="28"/>
        </w:rPr>
        <w:t>2</w:t>
      </w:r>
      <w:r w:rsidR="004E5EFE">
        <w:rPr>
          <w:b/>
          <w:color w:val="1F3864" w:themeColor="accent1" w:themeShade="80"/>
          <w:sz w:val="28"/>
        </w:rPr>
        <w:t xml:space="preserve">                                                                              </w:t>
      </w:r>
    </w:p>
    <w:tbl>
      <w:tblPr>
        <w:tblStyle w:val="TableGrid"/>
        <w:tblW w:w="15735" w:type="dxa"/>
        <w:tblInd w:w="-856" w:type="dxa"/>
        <w:tblLook w:val="04A0" w:firstRow="1" w:lastRow="0" w:firstColumn="1" w:lastColumn="0" w:noHBand="0" w:noVBand="1"/>
      </w:tblPr>
      <w:tblGrid>
        <w:gridCol w:w="4235"/>
        <w:gridCol w:w="5507"/>
        <w:gridCol w:w="5993"/>
      </w:tblGrid>
      <w:tr w:rsidR="00FA61BE" w14:paraId="2C56DD52" w14:textId="77777777" w:rsidTr="00B757CC">
        <w:trPr>
          <w:trHeight w:val="980"/>
        </w:trPr>
        <w:tc>
          <w:tcPr>
            <w:tcW w:w="4235" w:type="dxa"/>
            <w:tcBorders>
              <w:top w:val="single" w:sz="36" w:space="0" w:color="2E74B5" w:themeColor="accent5" w:themeShade="BF"/>
              <w:left w:val="single" w:sz="36" w:space="0" w:color="2E74B5" w:themeColor="accent5" w:themeShade="BF"/>
              <w:bottom w:val="single" w:sz="18" w:space="0" w:color="2E74B5" w:themeColor="accent5" w:themeShade="BF"/>
              <w:right w:val="single" w:sz="18" w:space="0" w:color="4472C4" w:themeColor="accent1"/>
            </w:tcBorders>
            <w:shd w:val="clear" w:color="auto" w:fill="F4DDFF"/>
          </w:tcPr>
          <w:p w14:paraId="403613FE" w14:textId="31128203" w:rsidR="00F86838" w:rsidRPr="00725A4A" w:rsidRDefault="00A7789F" w:rsidP="00725A4A">
            <w:pPr>
              <w:rPr>
                <w:b/>
                <w:sz w:val="24"/>
                <w:szCs w:val="24"/>
              </w:rPr>
            </w:pPr>
            <w:r w:rsidRPr="00A7789F">
              <w:rPr>
                <w:b/>
                <w:noProof/>
                <w:sz w:val="24"/>
                <w:szCs w:val="24"/>
              </w:rPr>
              <w:drawing>
                <wp:anchor distT="0" distB="0" distL="114300" distR="114300" simplePos="0" relativeHeight="251659277" behindDoc="0" locked="0" layoutInCell="1" allowOverlap="1" wp14:anchorId="2E128B6D" wp14:editId="7285B6FA">
                  <wp:simplePos x="0" y="0"/>
                  <wp:positionH relativeFrom="column">
                    <wp:posOffset>1905</wp:posOffset>
                  </wp:positionH>
                  <wp:positionV relativeFrom="page">
                    <wp:posOffset>-1270</wp:posOffset>
                  </wp:positionV>
                  <wp:extent cx="480060" cy="512445"/>
                  <wp:effectExtent l="0" t="0" r="0" b="1905"/>
                  <wp:wrapNone/>
                  <wp:docPr id="1450707362" name="Picture 3">
                    <a:extLst xmlns:a="http://schemas.openxmlformats.org/drawingml/2006/main">
                      <a:ext uri="{FF2B5EF4-FFF2-40B4-BE49-F238E27FC236}">
                        <a16:creationId xmlns:a16="http://schemas.microsoft.com/office/drawing/2014/main" id="{F6787A6F-2475-CDF1-AFF3-5DF75B73C0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6787A6F-2475-CDF1-AFF3-5DF75B73C0C5}"/>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0060" cy="512445"/>
                          </a:xfrm>
                          <a:prstGeom prst="rect">
                            <a:avLst/>
                          </a:prstGeom>
                        </pic:spPr>
                      </pic:pic>
                    </a:graphicData>
                  </a:graphic>
                  <wp14:sizeRelH relativeFrom="margin">
                    <wp14:pctWidth>0</wp14:pctWidth>
                  </wp14:sizeRelH>
                  <wp14:sizeRelV relativeFrom="margin">
                    <wp14:pctHeight>0</wp14:pctHeight>
                  </wp14:sizeRelV>
                </wp:anchor>
              </w:drawing>
            </w:r>
            <w:r w:rsidR="00F86838">
              <w:rPr>
                <w:b/>
                <w:sz w:val="24"/>
                <w:szCs w:val="24"/>
              </w:rPr>
              <w:t xml:space="preserve">                    </w:t>
            </w:r>
            <w:r w:rsidR="00F86838" w:rsidRPr="00725A4A">
              <w:rPr>
                <w:b/>
                <w:sz w:val="24"/>
                <w:szCs w:val="24"/>
              </w:rPr>
              <w:t>Religious Education</w:t>
            </w:r>
            <w:r w:rsidR="0033323D">
              <w:rPr>
                <w:b/>
                <w:sz w:val="24"/>
                <w:szCs w:val="24"/>
              </w:rPr>
              <w:t>:</w:t>
            </w:r>
          </w:p>
          <w:p w14:paraId="0BD40B12" w14:textId="3F8DF602" w:rsidR="00CB5B01" w:rsidRDefault="00412C5D" w:rsidP="001D0A9C">
            <w:pPr>
              <w:pStyle w:val="ListParagraph"/>
              <w:numPr>
                <w:ilvl w:val="0"/>
                <w:numId w:val="4"/>
              </w:numPr>
              <w:ind w:left="1154" w:hanging="284"/>
              <w:rPr>
                <w:rFonts w:cstheme="minorHAnsi"/>
                <w:bCs/>
                <w:sz w:val="24"/>
                <w:szCs w:val="24"/>
              </w:rPr>
            </w:pPr>
            <w:r>
              <w:rPr>
                <w:rFonts w:cstheme="minorHAnsi"/>
                <w:bCs/>
                <w:sz w:val="24"/>
                <w:szCs w:val="24"/>
              </w:rPr>
              <w:t>Judaism – Other Faith</w:t>
            </w:r>
          </w:p>
          <w:p w14:paraId="28CB1A35" w14:textId="1BA5D97F" w:rsidR="001D0A9C" w:rsidRPr="001D0A9C" w:rsidRDefault="003A5D20" w:rsidP="001D0A9C">
            <w:pPr>
              <w:pStyle w:val="ListParagraph"/>
              <w:numPr>
                <w:ilvl w:val="0"/>
                <w:numId w:val="4"/>
              </w:numPr>
              <w:ind w:left="1154" w:hanging="284"/>
              <w:rPr>
                <w:rFonts w:cstheme="minorHAnsi"/>
                <w:bCs/>
                <w:sz w:val="24"/>
                <w:szCs w:val="24"/>
              </w:rPr>
            </w:pPr>
            <w:r>
              <w:rPr>
                <w:rFonts w:cstheme="minorHAnsi"/>
                <w:bCs/>
                <w:sz w:val="24"/>
                <w:szCs w:val="24"/>
              </w:rPr>
              <w:t>Prophecy &amp; Promise</w:t>
            </w:r>
          </w:p>
        </w:tc>
        <w:tc>
          <w:tcPr>
            <w:tcW w:w="5507" w:type="dxa"/>
            <w:vMerge w:val="restart"/>
            <w:tcBorders>
              <w:top w:val="single" w:sz="36" w:space="0" w:color="2E74B5" w:themeColor="accent5" w:themeShade="BF"/>
              <w:left w:val="single" w:sz="18" w:space="0" w:color="4472C4" w:themeColor="accent1"/>
              <w:right w:val="single" w:sz="18" w:space="0" w:color="4472C4" w:themeColor="accent1"/>
            </w:tcBorders>
            <w:shd w:val="clear" w:color="auto" w:fill="E2EFD9" w:themeFill="accent6" w:themeFillTint="33"/>
          </w:tcPr>
          <w:p w14:paraId="089E5141" w14:textId="20DA6EDC" w:rsidR="00F86838" w:rsidRPr="00761867" w:rsidRDefault="00F86838" w:rsidP="00931B4E">
            <w:pPr>
              <w:rPr>
                <w:noProof/>
              </w:rPr>
            </w:pPr>
            <w:r w:rsidRPr="00761867">
              <w:rPr>
                <w:b/>
                <w:sz w:val="24"/>
                <w:szCs w:val="24"/>
              </w:rPr>
              <w:t xml:space="preserve">English:  </w:t>
            </w:r>
          </w:p>
          <w:p w14:paraId="637844CF" w14:textId="67D51FB8" w:rsidR="00F86838" w:rsidRDefault="00F86838" w:rsidP="0032001C">
            <w:pPr>
              <w:jc w:val="center"/>
              <w:rPr>
                <w:b/>
                <w:sz w:val="24"/>
                <w:szCs w:val="24"/>
              </w:rPr>
            </w:pPr>
            <w:r w:rsidRPr="00761867">
              <w:rPr>
                <w:b/>
                <w:sz w:val="24"/>
                <w:szCs w:val="24"/>
              </w:rPr>
              <w:t>Reading text</w:t>
            </w:r>
            <w:r w:rsidR="00B42A6C">
              <w:rPr>
                <w:b/>
                <w:sz w:val="24"/>
                <w:szCs w:val="24"/>
              </w:rPr>
              <w:t>/Visual literacy</w:t>
            </w:r>
            <w:r w:rsidRPr="00761867">
              <w:rPr>
                <w:b/>
                <w:sz w:val="24"/>
                <w:szCs w:val="24"/>
              </w:rPr>
              <w:t>:</w:t>
            </w:r>
          </w:p>
          <w:p w14:paraId="3DAD2EB7" w14:textId="77777777" w:rsidR="00395087" w:rsidRDefault="00395087" w:rsidP="00395087">
            <w:pPr>
              <w:jc w:val="center"/>
              <w:rPr>
                <w:sz w:val="24"/>
                <w:szCs w:val="24"/>
                <w:lang w:val="en-US"/>
              </w:rPr>
            </w:pPr>
            <w:r>
              <w:rPr>
                <w:sz w:val="24"/>
                <w:szCs w:val="24"/>
                <w:lang w:val="en-US"/>
              </w:rPr>
              <w:t>Varjak Paw by S F Said</w:t>
            </w:r>
          </w:p>
          <w:p w14:paraId="0ACEC154" w14:textId="77777777" w:rsidR="00395087" w:rsidRDefault="00395087" w:rsidP="00395087">
            <w:pPr>
              <w:jc w:val="center"/>
              <w:rPr>
                <w:sz w:val="24"/>
                <w:szCs w:val="24"/>
                <w:lang w:val="en-US"/>
              </w:rPr>
            </w:pPr>
          </w:p>
          <w:p w14:paraId="17F49BD8" w14:textId="56C4101A" w:rsidR="00F86838" w:rsidRPr="00395087" w:rsidRDefault="00395087" w:rsidP="00395087">
            <w:pPr>
              <w:jc w:val="center"/>
              <w:rPr>
                <w:sz w:val="24"/>
                <w:szCs w:val="24"/>
                <w:lang w:val="en-US"/>
              </w:rPr>
            </w:pPr>
            <w:r>
              <w:rPr>
                <w:noProof/>
                <w:lang w:eastAsia="en-GB"/>
              </w:rPr>
              <w:drawing>
                <wp:anchor distT="0" distB="0" distL="114300" distR="114300" simplePos="0" relativeHeight="251658251" behindDoc="0" locked="0" layoutInCell="1" allowOverlap="1" wp14:anchorId="507FDC30" wp14:editId="1DB3EC17">
                  <wp:simplePos x="0" y="0"/>
                  <wp:positionH relativeFrom="column">
                    <wp:posOffset>176530</wp:posOffset>
                  </wp:positionH>
                  <wp:positionV relativeFrom="paragraph">
                    <wp:posOffset>55245</wp:posOffset>
                  </wp:positionV>
                  <wp:extent cx="594995" cy="8572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4995" cy="857250"/>
                          </a:xfrm>
                          <a:prstGeom prst="rect">
                            <a:avLst/>
                          </a:prstGeom>
                        </pic:spPr>
                      </pic:pic>
                    </a:graphicData>
                  </a:graphic>
                  <wp14:sizeRelH relativeFrom="margin">
                    <wp14:pctWidth>0</wp14:pctWidth>
                  </wp14:sizeRelH>
                  <wp14:sizeRelV relativeFrom="margin">
                    <wp14:pctHeight>0</wp14:pctHeight>
                  </wp14:sizeRelV>
                </wp:anchor>
              </w:drawing>
            </w:r>
            <w:r>
              <w:rPr>
                <w:sz w:val="24"/>
                <w:szCs w:val="24"/>
                <w:lang w:val="en-US"/>
              </w:rPr>
              <w:t xml:space="preserve">     </w:t>
            </w:r>
            <w:r w:rsidR="00F86838" w:rsidRPr="00761867">
              <w:rPr>
                <w:b/>
                <w:sz w:val="24"/>
                <w:szCs w:val="24"/>
              </w:rPr>
              <w:t>Writing genres:</w:t>
            </w:r>
            <w:r w:rsidR="00EB7F6D">
              <w:rPr>
                <w:b/>
                <w:sz w:val="24"/>
                <w:szCs w:val="24"/>
              </w:rPr>
              <w:t xml:space="preserve"> </w:t>
            </w:r>
          </w:p>
          <w:p w14:paraId="36CC4C05" w14:textId="332EBF1D" w:rsidR="00C22187" w:rsidRDefault="00395087" w:rsidP="00395087">
            <w:pPr>
              <w:jc w:val="center"/>
              <w:rPr>
                <w:sz w:val="24"/>
                <w:szCs w:val="24"/>
              </w:rPr>
            </w:pPr>
            <w:r>
              <w:rPr>
                <w:sz w:val="24"/>
                <w:szCs w:val="24"/>
              </w:rPr>
              <w:t xml:space="preserve">      Diary Entry</w:t>
            </w:r>
          </w:p>
          <w:p w14:paraId="548EC063" w14:textId="29DBD697" w:rsidR="00395087" w:rsidRDefault="00395087" w:rsidP="00395087">
            <w:pPr>
              <w:jc w:val="center"/>
              <w:rPr>
                <w:sz w:val="24"/>
                <w:szCs w:val="24"/>
              </w:rPr>
            </w:pPr>
            <w:r>
              <w:rPr>
                <w:sz w:val="24"/>
                <w:szCs w:val="24"/>
              </w:rPr>
              <w:t xml:space="preserve">     Non-chronological </w:t>
            </w:r>
            <w:r w:rsidR="00CA5FB9">
              <w:rPr>
                <w:sz w:val="24"/>
                <w:szCs w:val="24"/>
              </w:rPr>
              <w:t>R</w:t>
            </w:r>
            <w:r>
              <w:rPr>
                <w:sz w:val="24"/>
                <w:szCs w:val="24"/>
              </w:rPr>
              <w:t>eport</w:t>
            </w:r>
          </w:p>
          <w:p w14:paraId="7487FE0C" w14:textId="3F84BF8E" w:rsidR="00395087" w:rsidRDefault="00395087" w:rsidP="00395087">
            <w:pPr>
              <w:jc w:val="center"/>
              <w:rPr>
                <w:sz w:val="24"/>
                <w:szCs w:val="24"/>
              </w:rPr>
            </w:pPr>
            <w:r>
              <w:rPr>
                <w:sz w:val="24"/>
                <w:szCs w:val="24"/>
              </w:rPr>
              <w:t xml:space="preserve">   </w:t>
            </w:r>
            <w:r w:rsidR="00CA5FB9">
              <w:rPr>
                <w:sz w:val="24"/>
                <w:szCs w:val="24"/>
              </w:rPr>
              <w:t>Mystery Narrative</w:t>
            </w:r>
          </w:p>
          <w:p w14:paraId="6913565A" w14:textId="62D242EA" w:rsidR="00CA5FB9" w:rsidRDefault="00CA5FB9" w:rsidP="00395087">
            <w:pPr>
              <w:jc w:val="center"/>
              <w:rPr>
                <w:sz w:val="24"/>
                <w:szCs w:val="24"/>
              </w:rPr>
            </w:pPr>
            <w:r>
              <w:rPr>
                <w:sz w:val="24"/>
                <w:szCs w:val="24"/>
              </w:rPr>
              <w:t>Kennings Poetry</w:t>
            </w:r>
          </w:p>
          <w:p w14:paraId="04BBEF92" w14:textId="333F451B" w:rsidR="001F6B24" w:rsidRPr="00135955" w:rsidRDefault="001F6B24" w:rsidP="00ED2B40">
            <w:pPr>
              <w:rPr>
                <w:sz w:val="24"/>
                <w:szCs w:val="24"/>
              </w:rPr>
            </w:pPr>
          </w:p>
        </w:tc>
        <w:tc>
          <w:tcPr>
            <w:tcW w:w="5993" w:type="dxa"/>
            <w:vMerge w:val="restart"/>
            <w:tcBorders>
              <w:top w:val="single" w:sz="36" w:space="0" w:color="2E74B5" w:themeColor="accent5" w:themeShade="BF"/>
              <w:left w:val="single" w:sz="18" w:space="0" w:color="4472C4" w:themeColor="accent1"/>
              <w:right w:val="single" w:sz="36" w:space="0" w:color="2E74B5" w:themeColor="accent5" w:themeShade="BF"/>
            </w:tcBorders>
            <w:shd w:val="clear" w:color="auto" w:fill="FFF2CC" w:themeFill="accent4" w:themeFillTint="33"/>
          </w:tcPr>
          <w:p w14:paraId="2C86F101" w14:textId="1FE926D2" w:rsidR="00F86838" w:rsidRDefault="00F86838" w:rsidP="00113970">
            <w:pPr>
              <w:rPr>
                <w:b/>
                <w:sz w:val="24"/>
                <w:szCs w:val="24"/>
              </w:rPr>
            </w:pPr>
            <w:r>
              <w:rPr>
                <w:noProof/>
                <w:lang w:eastAsia="en-GB"/>
              </w:rPr>
              <w:drawing>
                <wp:anchor distT="0" distB="0" distL="114300" distR="114300" simplePos="0" relativeHeight="251658243" behindDoc="0" locked="0" layoutInCell="1" allowOverlap="1" wp14:anchorId="01D5FB53" wp14:editId="25000E68">
                  <wp:simplePos x="0" y="0"/>
                  <wp:positionH relativeFrom="column">
                    <wp:posOffset>2325370</wp:posOffset>
                  </wp:positionH>
                  <wp:positionV relativeFrom="paragraph">
                    <wp:posOffset>53975</wp:posOffset>
                  </wp:positionV>
                  <wp:extent cx="581025" cy="435610"/>
                  <wp:effectExtent l="19050" t="19050" r="28575" b="21590"/>
                  <wp:wrapThrough wrapText="bothSides">
                    <wp:wrapPolygon edited="0">
                      <wp:start x="-708" y="-945"/>
                      <wp:lineTo x="-708" y="21726"/>
                      <wp:lineTo x="21954" y="21726"/>
                      <wp:lineTo x="21954" y="-945"/>
                      <wp:lineTo x="-708" y="-945"/>
                    </wp:wrapPolygon>
                  </wp:wrapThrough>
                  <wp:docPr id="527794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79442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1025" cy="43561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b/>
                <w:sz w:val="24"/>
                <w:szCs w:val="24"/>
              </w:rPr>
              <w:t>Maths</w:t>
            </w:r>
            <w:r w:rsidR="0033323D">
              <w:rPr>
                <w:b/>
                <w:sz w:val="24"/>
                <w:szCs w:val="24"/>
              </w:rPr>
              <w:t>:</w:t>
            </w:r>
          </w:p>
          <w:p w14:paraId="4ECBF6E3" w14:textId="41DD41A0" w:rsidR="00B42A6C" w:rsidRDefault="00B42A6C" w:rsidP="00C22187">
            <w:pPr>
              <w:rPr>
                <w:sz w:val="24"/>
              </w:rPr>
            </w:pPr>
          </w:p>
          <w:p w14:paraId="7B661EBF" w14:textId="3787F004" w:rsidR="00C22187" w:rsidRDefault="00C22187" w:rsidP="00C22187">
            <w:pPr>
              <w:rPr>
                <w:sz w:val="24"/>
              </w:rPr>
            </w:pPr>
            <w:r w:rsidRPr="00C22187">
              <w:rPr>
                <w:b/>
                <w:bCs/>
                <w:sz w:val="24"/>
              </w:rPr>
              <w:t>Number:</w:t>
            </w:r>
            <w:r w:rsidR="00395087">
              <w:rPr>
                <w:sz w:val="24"/>
              </w:rPr>
              <w:t xml:space="preserve"> Area</w:t>
            </w:r>
          </w:p>
          <w:p w14:paraId="18E909D2" w14:textId="68B7C83A" w:rsidR="00395087" w:rsidRDefault="00395087" w:rsidP="00E23F2D">
            <w:pPr>
              <w:rPr>
                <w:sz w:val="24"/>
              </w:rPr>
            </w:pPr>
            <w:r>
              <w:rPr>
                <w:sz w:val="24"/>
              </w:rPr>
              <w:t xml:space="preserve">                 Multiplication and Division</w:t>
            </w:r>
          </w:p>
          <w:p w14:paraId="4390FD6B" w14:textId="29734C44" w:rsidR="001A44A7" w:rsidRPr="000A543C" w:rsidRDefault="00E23F2D" w:rsidP="001A44A7">
            <w:pPr>
              <w:rPr>
                <w:sz w:val="24"/>
              </w:rPr>
            </w:pPr>
            <w:r w:rsidRPr="0047583E">
              <w:rPr>
                <w:sz w:val="24"/>
                <w:szCs w:val="24"/>
              </w:rPr>
              <w:t>Each maths session will start with a mental maths retrieval activity that encourages the children to recap and revise prior learning.</w:t>
            </w:r>
            <w:r w:rsidR="001D0A9C">
              <w:rPr>
                <w:sz w:val="24"/>
                <w:szCs w:val="24"/>
              </w:rPr>
              <w:t xml:space="preserve"> We will be looking at times tables ready for our times tables test in June. </w:t>
            </w:r>
          </w:p>
        </w:tc>
      </w:tr>
      <w:tr w:rsidR="00FA61BE" w14:paraId="52631362" w14:textId="77777777" w:rsidTr="00B757CC">
        <w:trPr>
          <w:trHeight w:val="1084"/>
        </w:trPr>
        <w:tc>
          <w:tcPr>
            <w:tcW w:w="4235" w:type="dxa"/>
            <w:tcBorders>
              <w:top w:val="single" w:sz="18" w:space="0" w:color="2E74B5" w:themeColor="accent5" w:themeShade="BF"/>
              <w:left w:val="single" w:sz="36" w:space="0" w:color="2E74B5" w:themeColor="accent5" w:themeShade="BF"/>
              <w:bottom w:val="single" w:sz="18" w:space="0" w:color="4472C4" w:themeColor="accent1"/>
              <w:right w:val="single" w:sz="18" w:space="0" w:color="4472C4" w:themeColor="accent1"/>
            </w:tcBorders>
            <w:shd w:val="clear" w:color="auto" w:fill="F4DDFF"/>
          </w:tcPr>
          <w:p w14:paraId="2A37A0F5" w14:textId="77777777" w:rsidR="00B13CA2" w:rsidRPr="00C4556D" w:rsidRDefault="00F86838" w:rsidP="001F6B24">
            <w:pPr>
              <w:rPr>
                <w:b/>
                <w:sz w:val="20"/>
                <w:szCs w:val="20"/>
              </w:rPr>
            </w:pPr>
            <w:r w:rsidRPr="00C4556D">
              <w:rPr>
                <w:noProof/>
                <w:sz w:val="18"/>
                <w:szCs w:val="18"/>
                <w:lang w:eastAsia="en-GB"/>
              </w:rPr>
              <w:drawing>
                <wp:anchor distT="0" distB="0" distL="114300" distR="114300" simplePos="0" relativeHeight="251658244" behindDoc="0" locked="0" layoutInCell="1" allowOverlap="1" wp14:anchorId="1BC23FB9" wp14:editId="0EEC8332">
                  <wp:simplePos x="0" y="0"/>
                  <wp:positionH relativeFrom="column">
                    <wp:posOffset>8255</wp:posOffset>
                  </wp:positionH>
                  <wp:positionV relativeFrom="paragraph">
                    <wp:posOffset>38100</wp:posOffset>
                  </wp:positionV>
                  <wp:extent cx="685800" cy="307975"/>
                  <wp:effectExtent l="19050" t="19050" r="19050" b="15875"/>
                  <wp:wrapThrough wrapText="bothSides">
                    <wp:wrapPolygon edited="0">
                      <wp:start x="-600" y="-1336"/>
                      <wp:lineTo x="-600" y="21377"/>
                      <wp:lineTo x="21600" y="21377"/>
                      <wp:lineTo x="21600" y="-1336"/>
                      <wp:lineTo x="-600" y="-1336"/>
                    </wp:wrapPolygon>
                  </wp:wrapThrough>
                  <wp:docPr id="318573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7337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5800" cy="3079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C4556D">
              <w:rPr>
                <w:b/>
                <w:sz w:val="20"/>
                <w:szCs w:val="20"/>
              </w:rPr>
              <w:t>RSHE</w:t>
            </w:r>
            <w:r w:rsidR="001F6B24" w:rsidRPr="00C4556D">
              <w:rPr>
                <w:b/>
                <w:sz w:val="20"/>
                <w:szCs w:val="20"/>
              </w:rPr>
              <w:t xml:space="preserve"> –</w:t>
            </w:r>
            <w:r w:rsidR="00A2632B" w:rsidRPr="00C4556D">
              <w:rPr>
                <w:b/>
                <w:sz w:val="20"/>
                <w:szCs w:val="20"/>
              </w:rPr>
              <w:t xml:space="preserve"> </w:t>
            </w:r>
            <w:r w:rsidR="00B13CA2" w:rsidRPr="00C4556D">
              <w:rPr>
                <w:b/>
                <w:sz w:val="20"/>
                <w:szCs w:val="20"/>
              </w:rPr>
              <w:t xml:space="preserve">Get up! </w:t>
            </w:r>
          </w:p>
          <w:p w14:paraId="5477666A" w14:textId="77777777" w:rsidR="00446656" w:rsidRDefault="00B13CA2" w:rsidP="001F6B24">
            <w:pPr>
              <w:rPr>
                <w:sz w:val="16"/>
                <w:szCs w:val="16"/>
              </w:rPr>
            </w:pPr>
            <w:r w:rsidRPr="00C4556D">
              <w:rPr>
                <w:sz w:val="16"/>
                <w:szCs w:val="16"/>
              </w:rPr>
              <w:t>C</w:t>
            </w:r>
            <w:r w:rsidR="000A543C" w:rsidRPr="00C4556D">
              <w:rPr>
                <w:sz w:val="16"/>
                <w:szCs w:val="16"/>
              </w:rPr>
              <w:t>hildren will hear and experience the Gospel story of Jesus healing Jairus’ daughter.</w:t>
            </w:r>
            <w:r w:rsidR="00C4556D" w:rsidRPr="00C4556D">
              <w:rPr>
                <w:sz w:val="16"/>
                <w:szCs w:val="16"/>
              </w:rPr>
              <w:t xml:space="preserve"> C</w:t>
            </w:r>
            <w:r w:rsidR="000A543C" w:rsidRPr="00C4556D">
              <w:rPr>
                <w:sz w:val="16"/>
                <w:szCs w:val="16"/>
              </w:rPr>
              <w:t>hildren will learn that they are created by God out of love and for love: they were designed for this purpose, which should inform how they live.</w:t>
            </w:r>
          </w:p>
          <w:p w14:paraId="521CCCA8" w14:textId="77777777" w:rsidR="00C4556D" w:rsidRDefault="00C4556D" w:rsidP="001F6B24">
            <w:pPr>
              <w:rPr>
                <w:b/>
                <w:sz w:val="16"/>
                <w:szCs w:val="16"/>
              </w:rPr>
            </w:pPr>
            <w:r>
              <w:rPr>
                <w:b/>
                <w:sz w:val="16"/>
                <w:szCs w:val="16"/>
              </w:rPr>
              <w:t>Me, My Body, My Health</w:t>
            </w:r>
          </w:p>
          <w:p w14:paraId="5FA8762A" w14:textId="2F049D3C" w:rsidR="00C4556D" w:rsidRPr="00C4556D" w:rsidRDefault="00A963D8" w:rsidP="001F6B24">
            <w:pPr>
              <w:rPr>
                <w:bCs/>
                <w:sz w:val="20"/>
                <w:szCs w:val="20"/>
              </w:rPr>
            </w:pPr>
            <w:r>
              <w:rPr>
                <w:bCs/>
                <w:sz w:val="16"/>
                <w:szCs w:val="16"/>
              </w:rPr>
              <w:t>C</w:t>
            </w:r>
            <w:r w:rsidRPr="00A963D8">
              <w:rPr>
                <w:bCs/>
                <w:sz w:val="16"/>
                <w:szCs w:val="16"/>
              </w:rPr>
              <w:t xml:space="preserve">hildren will learn to celebrate similarities and differences, and to appreciate and look after their bodies as gifts from God. </w:t>
            </w:r>
            <w:r w:rsidR="00ED2B40">
              <w:rPr>
                <w:bCs/>
                <w:sz w:val="16"/>
                <w:szCs w:val="16"/>
              </w:rPr>
              <w:t>They will also learn</w:t>
            </w:r>
            <w:r w:rsidRPr="00A963D8">
              <w:rPr>
                <w:bCs/>
                <w:sz w:val="16"/>
                <w:szCs w:val="16"/>
              </w:rPr>
              <w:t xml:space="preserve"> specific physical and emotional changes during puberty, and that growing from boys and girls to men and women is part of God’s loving plan for creation.</w:t>
            </w:r>
          </w:p>
        </w:tc>
        <w:tc>
          <w:tcPr>
            <w:tcW w:w="5507" w:type="dxa"/>
            <w:vMerge/>
            <w:tcBorders>
              <w:left w:val="single" w:sz="18" w:space="0" w:color="4472C4" w:themeColor="accent1"/>
              <w:bottom w:val="single" w:sz="18" w:space="0" w:color="4472C4" w:themeColor="accent1"/>
              <w:right w:val="single" w:sz="18" w:space="0" w:color="4472C4" w:themeColor="accent1"/>
            </w:tcBorders>
            <w:shd w:val="clear" w:color="auto" w:fill="E2EFD9" w:themeFill="accent6" w:themeFillTint="33"/>
          </w:tcPr>
          <w:p w14:paraId="5CCA0C16" w14:textId="77777777" w:rsidR="00F86838" w:rsidRPr="00725A4A" w:rsidRDefault="00F86838" w:rsidP="00CF5295">
            <w:pPr>
              <w:jc w:val="center"/>
              <w:rPr>
                <w:b/>
                <w:sz w:val="24"/>
                <w:szCs w:val="24"/>
              </w:rPr>
            </w:pPr>
          </w:p>
        </w:tc>
        <w:tc>
          <w:tcPr>
            <w:tcW w:w="5993" w:type="dxa"/>
            <w:vMerge/>
            <w:tcBorders>
              <w:left w:val="single" w:sz="18" w:space="0" w:color="4472C4" w:themeColor="accent1"/>
              <w:bottom w:val="single" w:sz="18" w:space="0" w:color="4472C4" w:themeColor="accent1"/>
              <w:right w:val="single" w:sz="36" w:space="0" w:color="2E74B5" w:themeColor="accent5" w:themeShade="BF"/>
            </w:tcBorders>
            <w:shd w:val="clear" w:color="auto" w:fill="FFF2CC" w:themeFill="accent4" w:themeFillTint="33"/>
          </w:tcPr>
          <w:p w14:paraId="4E3E983C" w14:textId="77777777" w:rsidR="00F86838" w:rsidRDefault="00F86838" w:rsidP="00113970">
            <w:pPr>
              <w:rPr>
                <w:noProof/>
              </w:rPr>
            </w:pPr>
          </w:p>
        </w:tc>
      </w:tr>
      <w:tr w:rsidR="00FA61BE" w14:paraId="1A7E394B" w14:textId="77777777" w:rsidTr="00B757CC">
        <w:trPr>
          <w:trHeight w:val="2034"/>
        </w:trPr>
        <w:tc>
          <w:tcPr>
            <w:tcW w:w="4235" w:type="dxa"/>
            <w:tcBorders>
              <w:top w:val="single" w:sz="18" w:space="0" w:color="4472C4" w:themeColor="accent1"/>
              <w:left w:val="single" w:sz="36" w:space="0" w:color="2E74B5" w:themeColor="accent5" w:themeShade="BF"/>
              <w:bottom w:val="single" w:sz="18" w:space="0" w:color="4472C4" w:themeColor="accent1"/>
              <w:right w:val="single" w:sz="18" w:space="0" w:color="4472C4" w:themeColor="accent1"/>
            </w:tcBorders>
            <w:shd w:val="clear" w:color="auto" w:fill="F2F2F2" w:themeFill="background1" w:themeFillShade="F2"/>
          </w:tcPr>
          <w:p w14:paraId="5DD210B3" w14:textId="6C4CD4E1" w:rsidR="00C22187" w:rsidRDefault="0047583E" w:rsidP="00C22187">
            <w:pPr>
              <w:jc w:val="center"/>
              <w:rPr>
                <w:b/>
                <w:sz w:val="24"/>
                <w:szCs w:val="24"/>
              </w:rPr>
            </w:pPr>
            <w:r w:rsidRPr="00CB5B01">
              <w:rPr>
                <w:rFonts w:ascii="Calibri" w:eastAsia="Calibri" w:hAnsi="Calibri" w:cs="Times New Roman"/>
                <w:noProof/>
                <w:lang w:eastAsia="en-GB"/>
              </w:rPr>
              <w:drawing>
                <wp:anchor distT="0" distB="0" distL="114300" distR="114300" simplePos="0" relativeHeight="251658248" behindDoc="0" locked="0" layoutInCell="1" allowOverlap="1" wp14:anchorId="4ED71D08" wp14:editId="63583589">
                  <wp:simplePos x="0" y="0"/>
                  <wp:positionH relativeFrom="column">
                    <wp:posOffset>-2540</wp:posOffset>
                  </wp:positionH>
                  <wp:positionV relativeFrom="paragraph">
                    <wp:posOffset>46990</wp:posOffset>
                  </wp:positionV>
                  <wp:extent cx="304800" cy="304800"/>
                  <wp:effectExtent l="19050" t="19050" r="19050" b="19050"/>
                  <wp:wrapNone/>
                  <wp:docPr id="23" name="Picture 2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725A4A" w:rsidRPr="00725A4A">
              <w:rPr>
                <w:b/>
                <w:sz w:val="24"/>
                <w:szCs w:val="24"/>
              </w:rPr>
              <w:t>Science</w:t>
            </w:r>
            <w:r w:rsidR="003144FE">
              <w:rPr>
                <w:b/>
                <w:sz w:val="24"/>
                <w:szCs w:val="24"/>
              </w:rPr>
              <w:t>:</w:t>
            </w:r>
            <w:r w:rsidR="001D1A95">
              <w:rPr>
                <w:b/>
                <w:sz w:val="24"/>
                <w:szCs w:val="24"/>
              </w:rPr>
              <w:t xml:space="preserve"> </w:t>
            </w:r>
          </w:p>
          <w:p w14:paraId="1B755866" w14:textId="6D0036EE" w:rsidR="00725A4A" w:rsidRPr="001D1A95" w:rsidRDefault="0047583E" w:rsidP="00C22187">
            <w:pPr>
              <w:jc w:val="center"/>
              <w:rPr>
                <w:b/>
                <w:sz w:val="16"/>
                <w:szCs w:val="16"/>
              </w:rPr>
            </w:pPr>
            <w:r>
              <w:rPr>
                <w:b/>
                <w:sz w:val="24"/>
                <w:szCs w:val="24"/>
              </w:rPr>
              <w:t xml:space="preserve">     </w:t>
            </w:r>
            <w:r w:rsidR="00955219">
              <w:rPr>
                <w:b/>
                <w:sz w:val="24"/>
                <w:szCs w:val="24"/>
              </w:rPr>
              <w:t>Electricity</w:t>
            </w:r>
          </w:p>
          <w:p w14:paraId="1B281D43" w14:textId="77777777" w:rsidR="005413F9" w:rsidRDefault="005413F9" w:rsidP="001D1A95">
            <w:pPr>
              <w:rPr>
                <w:sz w:val="24"/>
                <w:szCs w:val="24"/>
                <w:lang w:val="en-US"/>
              </w:rPr>
            </w:pPr>
          </w:p>
          <w:p w14:paraId="791505CD" w14:textId="5C76572A" w:rsidR="00B4054F" w:rsidRPr="001D0A9C" w:rsidRDefault="001D0A9C" w:rsidP="001D1A95">
            <w:pPr>
              <w:rPr>
                <w:szCs w:val="20"/>
              </w:rPr>
            </w:pPr>
            <w:r>
              <w:rPr>
                <w:sz w:val="24"/>
                <w:szCs w:val="24"/>
                <w:lang w:val="en-US"/>
              </w:rPr>
              <w:t xml:space="preserve">We will have a </w:t>
            </w:r>
            <w:r w:rsidR="00955219">
              <w:rPr>
                <w:sz w:val="24"/>
                <w:szCs w:val="24"/>
                <w:lang w:val="en-US"/>
              </w:rPr>
              <w:t>physics</w:t>
            </w:r>
            <w:r>
              <w:rPr>
                <w:sz w:val="24"/>
                <w:szCs w:val="24"/>
                <w:lang w:val="en-US"/>
              </w:rPr>
              <w:t xml:space="preserve"> focus as we look at </w:t>
            </w:r>
            <w:r w:rsidR="00BA6172">
              <w:rPr>
                <w:sz w:val="24"/>
                <w:szCs w:val="24"/>
                <w:lang w:val="en-US"/>
              </w:rPr>
              <w:t xml:space="preserve">electrical appliances; different ways that electricity is generated; and </w:t>
            </w:r>
            <w:r w:rsidR="00955219">
              <w:rPr>
                <w:sz w:val="24"/>
                <w:szCs w:val="24"/>
                <w:lang w:val="en-US"/>
              </w:rPr>
              <w:t>circuits and conductors</w:t>
            </w:r>
            <w:r w:rsidR="00BA6172">
              <w:rPr>
                <w:sz w:val="24"/>
                <w:szCs w:val="24"/>
                <w:lang w:val="en-US"/>
              </w:rPr>
              <w:t>.</w:t>
            </w:r>
          </w:p>
        </w:tc>
        <w:tc>
          <w:tcPr>
            <w:tcW w:w="5507" w:type="dxa"/>
            <w:tcBorders>
              <w:top w:val="single" w:sz="18" w:space="0" w:color="4472C4" w:themeColor="accent1"/>
              <w:left w:val="single" w:sz="18" w:space="0" w:color="4472C4" w:themeColor="accent1"/>
              <w:bottom w:val="single" w:sz="36" w:space="0" w:color="2E74B5" w:themeColor="accent5" w:themeShade="BF"/>
              <w:right w:val="single" w:sz="18" w:space="0" w:color="4472C4" w:themeColor="accent1"/>
            </w:tcBorders>
            <w:shd w:val="clear" w:color="auto" w:fill="FFD5D5"/>
          </w:tcPr>
          <w:p w14:paraId="658BA881" w14:textId="21433713" w:rsidR="00215279" w:rsidRDefault="00395087" w:rsidP="00FA4A70">
            <w:pPr>
              <w:jc w:val="center"/>
              <w:rPr>
                <w:b/>
                <w:sz w:val="24"/>
                <w:szCs w:val="24"/>
              </w:rPr>
            </w:pPr>
            <w:r>
              <w:rPr>
                <w:b/>
                <w:sz w:val="24"/>
                <w:szCs w:val="24"/>
              </w:rPr>
              <w:t>Geography: The Water Cycle</w:t>
            </w:r>
          </w:p>
          <w:p w14:paraId="792D71B3" w14:textId="2FD53446" w:rsidR="0032001C" w:rsidRDefault="0032001C" w:rsidP="00FA4A70">
            <w:pPr>
              <w:jc w:val="center"/>
              <w:rPr>
                <w:b/>
                <w:sz w:val="24"/>
                <w:szCs w:val="24"/>
              </w:rPr>
            </w:pPr>
          </w:p>
          <w:p w14:paraId="4DB47B14" w14:textId="215F9071" w:rsidR="00CB5B01" w:rsidRPr="000A543C" w:rsidRDefault="000A543C" w:rsidP="00395087">
            <w:pPr>
              <w:rPr>
                <w:sz w:val="24"/>
                <w:szCs w:val="24"/>
              </w:rPr>
            </w:pPr>
            <w:r w:rsidRPr="000A543C">
              <w:rPr>
                <w:noProof/>
                <w:sz w:val="24"/>
                <w:szCs w:val="24"/>
                <w:lang w:eastAsia="en-GB"/>
              </w:rPr>
              <w:drawing>
                <wp:anchor distT="0" distB="0" distL="114300" distR="114300" simplePos="0" relativeHeight="251658253" behindDoc="0" locked="0" layoutInCell="1" allowOverlap="1" wp14:anchorId="33B5772B" wp14:editId="233F9ED2">
                  <wp:simplePos x="0" y="0"/>
                  <wp:positionH relativeFrom="column">
                    <wp:posOffset>-4445</wp:posOffset>
                  </wp:positionH>
                  <wp:positionV relativeFrom="paragraph">
                    <wp:posOffset>-3810</wp:posOffset>
                  </wp:positionV>
                  <wp:extent cx="942975" cy="790746"/>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942975" cy="790746"/>
                          </a:xfrm>
                          <a:prstGeom prst="rect">
                            <a:avLst/>
                          </a:prstGeom>
                        </pic:spPr>
                      </pic:pic>
                    </a:graphicData>
                  </a:graphic>
                </wp:anchor>
              </w:drawing>
            </w:r>
            <w:r w:rsidRPr="000A543C">
              <w:rPr>
                <w:sz w:val="24"/>
                <w:szCs w:val="24"/>
              </w:rPr>
              <w:t xml:space="preserve">We will be exploring the different parts of the water cycle in detail. </w:t>
            </w:r>
            <w:r w:rsidR="00B13CA2">
              <w:rPr>
                <w:sz w:val="24"/>
                <w:szCs w:val="24"/>
              </w:rPr>
              <w:t>We will be</w:t>
            </w:r>
            <w:r w:rsidR="00137791">
              <w:rPr>
                <w:sz w:val="24"/>
                <w:szCs w:val="24"/>
              </w:rPr>
              <w:t xml:space="preserve"> looking at evaporation, condensation, precipitation and run off.</w:t>
            </w:r>
            <w:r w:rsidRPr="000A543C">
              <w:rPr>
                <w:sz w:val="24"/>
                <w:szCs w:val="24"/>
              </w:rPr>
              <w:t xml:space="preserve"> </w:t>
            </w:r>
          </w:p>
        </w:tc>
        <w:tc>
          <w:tcPr>
            <w:tcW w:w="5993" w:type="dxa"/>
            <w:tcBorders>
              <w:top w:val="single" w:sz="18" w:space="0" w:color="4472C4" w:themeColor="accent1"/>
              <w:left w:val="single" w:sz="18" w:space="0" w:color="4472C4" w:themeColor="accent1"/>
              <w:bottom w:val="single" w:sz="18" w:space="0" w:color="4472C4" w:themeColor="accent1"/>
              <w:right w:val="single" w:sz="36" w:space="0" w:color="2E74B5" w:themeColor="accent5" w:themeShade="BF"/>
            </w:tcBorders>
            <w:shd w:val="clear" w:color="auto" w:fill="F2F2F2" w:themeFill="background1" w:themeFillShade="F2"/>
          </w:tcPr>
          <w:p w14:paraId="387638E5" w14:textId="0CD1D9DF" w:rsidR="00A85531" w:rsidRDefault="000A543C" w:rsidP="00A85531">
            <w:pPr>
              <w:tabs>
                <w:tab w:val="center" w:pos="2310"/>
              </w:tabs>
              <w:jc w:val="center"/>
              <w:rPr>
                <w:rFonts w:cstheme="minorHAnsi"/>
                <w:b/>
                <w:bCs/>
                <w:sz w:val="24"/>
                <w:szCs w:val="24"/>
                <w:lang w:val="en-US"/>
              </w:rPr>
            </w:pPr>
            <w:r>
              <w:rPr>
                <w:noProof/>
                <w:lang w:eastAsia="en-GB"/>
              </w:rPr>
              <w:drawing>
                <wp:anchor distT="0" distB="0" distL="114300" distR="114300" simplePos="0" relativeHeight="251658252" behindDoc="0" locked="0" layoutInCell="1" allowOverlap="1" wp14:anchorId="0112C21A" wp14:editId="51A3AD94">
                  <wp:simplePos x="0" y="0"/>
                  <wp:positionH relativeFrom="column">
                    <wp:posOffset>2540</wp:posOffset>
                  </wp:positionH>
                  <wp:positionV relativeFrom="paragraph">
                    <wp:posOffset>111125</wp:posOffset>
                  </wp:positionV>
                  <wp:extent cx="607060" cy="533400"/>
                  <wp:effectExtent l="0" t="0" r="254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7060" cy="533400"/>
                          </a:xfrm>
                          <a:prstGeom prst="rect">
                            <a:avLst/>
                          </a:prstGeom>
                        </pic:spPr>
                      </pic:pic>
                    </a:graphicData>
                  </a:graphic>
                  <wp14:sizeRelH relativeFrom="margin">
                    <wp14:pctWidth>0</wp14:pctWidth>
                  </wp14:sizeRelH>
                  <wp14:sizeRelV relativeFrom="margin">
                    <wp14:pctHeight>0</wp14:pctHeight>
                  </wp14:sizeRelV>
                </wp:anchor>
              </w:drawing>
            </w:r>
            <w:r w:rsidR="00395087">
              <w:rPr>
                <w:b/>
                <w:bCs/>
                <w:sz w:val="24"/>
                <w:szCs w:val="24"/>
                <w:lang w:val="en-US"/>
              </w:rPr>
              <w:t xml:space="preserve">Design Technology: </w:t>
            </w:r>
            <w:r w:rsidR="00A85531">
              <w:rPr>
                <w:b/>
                <w:bCs/>
                <w:sz w:val="24"/>
                <w:szCs w:val="24"/>
                <w:lang w:val="en-US"/>
              </w:rPr>
              <w:t>Cooking &amp; Nutrition</w:t>
            </w:r>
            <w:r>
              <w:rPr>
                <w:b/>
                <w:bCs/>
                <w:sz w:val="24"/>
                <w:szCs w:val="24"/>
                <w:lang w:val="en-US"/>
              </w:rPr>
              <w:t>: Adapting a Recipe</w:t>
            </w:r>
          </w:p>
          <w:p w14:paraId="5C6F8199" w14:textId="635AEBA8" w:rsidR="00A85531" w:rsidRDefault="00A85531" w:rsidP="00A85531">
            <w:pPr>
              <w:tabs>
                <w:tab w:val="center" w:pos="2310"/>
              </w:tabs>
              <w:jc w:val="center"/>
              <w:rPr>
                <w:rFonts w:cstheme="minorHAnsi"/>
                <w:b/>
                <w:bCs/>
                <w:sz w:val="24"/>
                <w:szCs w:val="24"/>
                <w:lang w:val="en-US"/>
              </w:rPr>
            </w:pPr>
          </w:p>
          <w:p w14:paraId="3C6C6778" w14:textId="5330434B" w:rsidR="00A85531" w:rsidRDefault="00A85531" w:rsidP="00A85531">
            <w:pPr>
              <w:tabs>
                <w:tab w:val="center" w:pos="2310"/>
              </w:tabs>
              <w:jc w:val="center"/>
              <w:rPr>
                <w:rFonts w:cstheme="minorHAnsi"/>
                <w:sz w:val="24"/>
                <w:szCs w:val="24"/>
              </w:rPr>
            </w:pPr>
          </w:p>
          <w:p w14:paraId="3D4851FD" w14:textId="64DAAF00" w:rsidR="00CB5B01" w:rsidRPr="000A543C" w:rsidRDefault="00A85531" w:rsidP="00CB5B01">
            <w:pPr>
              <w:tabs>
                <w:tab w:val="center" w:pos="2310"/>
              </w:tabs>
              <w:rPr>
                <w:rFonts w:cstheme="minorHAnsi"/>
                <w:b/>
                <w:bCs/>
                <w:sz w:val="24"/>
                <w:szCs w:val="24"/>
                <w:lang w:val="en-US"/>
              </w:rPr>
            </w:pPr>
            <w:r>
              <w:rPr>
                <w:rFonts w:cstheme="minorHAnsi"/>
                <w:sz w:val="24"/>
                <w:szCs w:val="24"/>
              </w:rPr>
              <w:t>We will be providing</w:t>
            </w:r>
            <w:r w:rsidRPr="00A85531">
              <w:rPr>
                <w:rFonts w:cstheme="minorHAnsi"/>
                <w:sz w:val="24"/>
                <w:szCs w:val="24"/>
              </w:rPr>
              <w:t xml:space="preserve"> </w:t>
            </w:r>
            <w:r w:rsidRPr="0072174B">
              <w:rPr>
                <w:rFonts w:cstheme="minorHAnsi"/>
                <w:sz w:val="24"/>
                <w:szCs w:val="24"/>
              </w:rPr>
              <w:t>opportunities for children to learn a basic biscuit recipe and adapt it to suit a target audience. </w:t>
            </w:r>
            <w:r w:rsidR="00B13CA2" w:rsidRPr="0072174B">
              <w:rPr>
                <w:rFonts w:cstheme="minorHAnsi"/>
                <w:sz w:val="24"/>
                <w:szCs w:val="24"/>
              </w:rPr>
              <w:t>They will then be evaluating their recipes.</w:t>
            </w:r>
            <w:r w:rsidR="00B13CA2">
              <w:rPr>
                <w:rFonts w:cstheme="minorHAnsi"/>
              </w:rPr>
              <w:t xml:space="preserve"> </w:t>
            </w:r>
          </w:p>
        </w:tc>
      </w:tr>
      <w:tr w:rsidR="00CB5B01" w14:paraId="2CD0AABC" w14:textId="77777777" w:rsidTr="00B757CC">
        <w:tc>
          <w:tcPr>
            <w:tcW w:w="4235" w:type="dxa"/>
            <w:tcBorders>
              <w:top w:val="single" w:sz="18" w:space="0" w:color="4472C4" w:themeColor="accent1"/>
              <w:left w:val="single" w:sz="36" w:space="0" w:color="2E74B5" w:themeColor="accent5" w:themeShade="BF"/>
              <w:right w:val="single" w:sz="36" w:space="0" w:color="2E74B5" w:themeColor="accent5" w:themeShade="BF"/>
            </w:tcBorders>
            <w:shd w:val="clear" w:color="auto" w:fill="DEEAF6" w:themeFill="accent5" w:themeFillTint="33"/>
          </w:tcPr>
          <w:p w14:paraId="0AA995DA" w14:textId="0A8395F2" w:rsidR="00CB5B01" w:rsidRDefault="00CB5B01" w:rsidP="00725A4A">
            <w:pPr>
              <w:rPr>
                <w:b/>
                <w:sz w:val="24"/>
                <w:szCs w:val="24"/>
              </w:rPr>
            </w:pPr>
            <w:r>
              <w:rPr>
                <w:noProof/>
                <w:lang w:eastAsia="en-GB"/>
              </w:rPr>
              <w:drawing>
                <wp:anchor distT="0" distB="0" distL="114300" distR="114300" simplePos="0" relativeHeight="251658245" behindDoc="0" locked="0" layoutInCell="1" allowOverlap="1" wp14:anchorId="4359C324" wp14:editId="05DD42EC">
                  <wp:simplePos x="0" y="0"/>
                  <wp:positionH relativeFrom="column">
                    <wp:posOffset>1788160</wp:posOffset>
                  </wp:positionH>
                  <wp:positionV relativeFrom="paragraph">
                    <wp:posOffset>12065</wp:posOffset>
                  </wp:positionV>
                  <wp:extent cx="708660" cy="415925"/>
                  <wp:effectExtent l="19050" t="19050" r="15240" b="22225"/>
                  <wp:wrapThrough wrapText="bothSides">
                    <wp:wrapPolygon edited="0">
                      <wp:start x="-581" y="-989"/>
                      <wp:lineTo x="-581" y="21765"/>
                      <wp:lineTo x="21484" y="21765"/>
                      <wp:lineTo x="21484" y="-989"/>
                      <wp:lineTo x="-581" y="-989"/>
                    </wp:wrapPolygon>
                  </wp:wrapThrough>
                  <wp:docPr id="121829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9574"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08660" cy="41592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b/>
                <w:sz w:val="24"/>
                <w:szCs w:val="24"/>
              </w:rPr>
              <w:t>PE</w:t>
            </w:r>
            <w:r w:rsidR="0047583E">
              <w:rPr>
                <w:b/>
                <w:sz w:val="24"/>
                <w:szCs w:val="24"/>
              </w:rPr>
              <w:t>:</w:t>
            </w:r>
          </w:p>
          <w:p w14:paraId="3BC6F832" w14:textId="2964DEF4" w:rsidR="00CB5B01" w:rsidRPr="006B4EAC" w:rsidRDefault="00395087" w:rsidP="006B4EAC">
            <w:pPr>
              <w:pStyle w:val="ListParagraph"/>
              <w:numPr>
                <w:ilvl w:val="0"/>
                <w:numId w:val="7"/>
              </w:numPr>
              <w:rPr>
                <w:bCs/>
                <w:sz w:val="24"/>
                <w:szCs w:val="24"/>
              </w:rPr>
            </w:pPr>
            <w:r>
              <w:rPr>
                <w:b/>
                <w:sz w:val="24"/>
                <w:szCs w:val="24"/>
              </w:rPr>
              <w:t>Thur</w:t>
            </w:r>
            <w:r w:rsidR="001D0A9C">
              <w:rPr>
                <w:b/>
                <w:sz w:val="24"/>
                <w:szCs w:val="24"/>
              </w:rPr>
              <w:t>sday</w:t>
            </w:r>
            <w:r w:rsidR="0032001C">
              <w:rPr>
                <w:b/>
                <w:sz w:val="24"/>
                <w:szCs w:val="24"/>
              </w:rPr>
              <w:t xml:space="preserve"> </w:t>
            </w:r>
            <w:r w:rsidR="00855E61">
              <w:rPr>
                <w:b/>
                <w:sz w:val="24"/>
                <w:szCs w:val="24"/>
              </w:rPr>
              <w:t>–</w:t>
            </w:r>
            <w:r w:rsidR="0032001C">
              <w:rPr>
                <w:b/>
                <w:sz w:val="24"/>
                <w:szCs w:val="24"/>
              </w:rPr>
              <w:t xml:space="preserve"> </w:t>
            </w:r>
            <w:r w:rsidR="00655715">
              <w:rPr>
                <w:b/>
                <w:sz w:val="24"/>
                <w:szCs w:val="24"/>
              </w:rPr>
              <w:t>Dance</w:t>
            </w:r>
            <w:r w:rsidR="00855E61">
              <w:rPr>
                <w:b/>
                <w:sz w:val="24"/>
                <w:szCs w:val="24"/>
              </w:rPr>
              <w:t xml:space="preserve"> </w:t>
            </w:r>
            <w:r>
              <w:rPr>
                <w:bCs/>
                <w:sz w:val="24"/>
                <w:szCs w:val="24"/>
              </w:rPr>
              <w:t>(</w:t>
            </w:r>
            <w:r w:rsidR="00655715">
              <w:rPr>
                <w:bCs/>
                <w:sz w:val="24"/>
                <w:szCs w:val="24"/>
              </w:rPr>
              <w:t>indoor</w:t>
            </w:r>
            <w:r w:rsidR="00CB5B01" w:rsidRPr="00A2632B">
              <w:rPr>
                <w:bCs/>
                <w:sz w:val="24"/>
                <w:szCs w:val="24"/>
              </w:rPr>
              <w:t>)</w:t>
            </w:r>
          </w:p>
          <w:p w14:paraId="1E4C4BFB" w14:textId="6C88B46F" w:rsidR="00412C5D" w:rsidRPr="00655715" w:rsidRDefault="00655715" w:rsidP="00655715">
            <w:pPr>
              <w:pStyle w:val="ListParagraph"/>
              <w:numPr>
                <w:ilvl w:val="0"/>
                <w:numId w:val="7"/>
              </w:numPr>
              <w:rPr>
                <w:bCs/>
                <w:sz w:val="24"/>
                <w:szCs w:val="24"/>
              </w:rPr>
            </w:pPr>
            <w:r>
              <w:rPr>
                <w:b/>
                <w:sz w:val="24"/>
                <w:szCs w:val="24"/>
              </w:rPr>
              <w:t>Tuesday</w:t>
            </w:r>
            <w:r w:rsidR="0032001C">
              <w:rPr>
                <w:bCs/>
                <w:sz w:val="24"/>
                <w:szCs w:val="24"/>
              </w:rPr>
              <w:t xml:space="preserve"> –</w:t>
            </w:r>
            <w:r w:rsidR="00395087">
              <w:rPr>
                <w:bCs/>
                <w:sz w:val="24"/>
                <w:szCs w:val="24"/>
              </w:rPr>
              <w:t xml:space="preserve"> </w:t>
            </w:r>
            <w:r>
              <w:rPr>
                <w:b/>
                <w:bCs/>
                <w:sz w:val="24"/>
                <w:szCs w:val="24"/>
              </w:rPr>
              <w:t>Netball</w:t>
            </w:r>
            <w:r w:rsidR="00855E61">
              <w:rPr>
                <w:bCs/>
                <w:sz w:val="24"/>
                <w:szCs w:val="24"/>
              </w:rPr>
              <w:t xml:space="preserve"> </w:t>
            </w:r>
            <w:r w:rsidR="00395087">
              <w:rPr>
                <w:bCs/>
                <w:sz w:val="24"/>
                <w:szCs w:val="24"/>
              </w:rPr>
              <w:t>(</w:t>
            </w:r>
            <w:r>
              <w:rPr>
                <w:bCs/>
                <w:sz w:val="24"/>
                <w:szCs w:val="24"/>
              </w:rPr>
              <w:t>Outdoor</w:t>
            </w:r>
            <w:r w:rsidR="001D0A9C">
              <w:rPr>
                <w:bCs/>
                <w:sz w:val="24"/>
                <w:szCs w:val="24"/>
              </w:rPr>
              <w:t xml:space="preserve">) </w:t>
            </w:r>
          </w:p>
        </w:tc>
        <w:tc>
          <w:tcPr>
            <w:tcW w:w="5507" w:type="dxa"/>
            <w:vMerge w:val="restart"/>
            <w:tcBorders>
              <w:top w:val="single" w:sz="36" w:space="0" w:color="2E74B5" w:themeColor="accent5" w:themeShade="BF"/>
              <w:left w:val="single" w:sz="36" w:space="0" w:color="2E74B5" w:themeColor="accent5" w:themeShade="BF"/>
              <w:right w:val="single" w:sz="36" w:space="0" w:color="2E74B5" w:themeColor="accent5" w:themeShade="BF"/>
            </w:tcBorders>
            <w:shd w:val="clear" w:color="auto" w:fill="B4C6E7" w:themeFill="accent1" w:themeFillTint="66"/>
          </w:tcPr>
          <w:p w14:paraId="6C1A58BB" w14:textId="52CC9D13" w:rsidR="00CB5B01" w:rsidRPr="00215279" w:rsidRDefault="00CB5B01" w:rsidP="00725A4A">
            <w:pPr>
              <w:widowControl w:val="0"/>
              <w:rPr>
                <w:b/>
                <w:bCs/>
                <w:sz w:val="24"/>
                <w:szCs w:val="24"/>
              </w:rPr>
            </w:pPr>
            <w:r w:rsidRPr="00215279">
              <w:rPr>
                <w:b/>
                <w:bCs/>
                <w:sz w:val="24"/>
                <w:szCs w:val="24"/>
              </w:rPr>
              <w:t>Key Dates</w:t>
            </w:r>
            <w:r>
              <w:rPr>
                <w:b/>
                <w:bCs/>
                <w:sz w:val="24"/>
                <w:szCs w:val="24"/>
              </w:rPr>
              <w:t>:</w:t>
            </w:r>
          </w:p>
          <w:p w14:paraId="27E8AB3C" w14:textId="77777777" w:rsidR="003F2278" w:rsidRPr="003F2278" w:rsidRDefault="003F2278" w:rsidP="003F2278">
            <w:pPr>
              <w:numPr>
                <w:ilvl w:val="0"/>
                <w:numId w:val="17"/>
              </w:numPr>
              <w:rPr>
                <w:sz w:val="24"/>
              </w:rPr>
            </w:pPr>
            <w:r w:rsidRPr="003F2278">
              <w:rPr>
                <w:sz w:val="24"/>
              </w:rPr>
              <w:t>Jack and the Beanstalk Pantomime 28</w:t>
            </w:r>
            <w:r w:rsidRPr="003F2278">
              <w:rPr>
                <w:sz w:val="24"/>
                <w:vertAlign w:val="superscript"/>
              </w:rPr>
              <w:t>th</w:t>
            </w:r>
            <w:r w:rsidRPr="003F2278">
              <w:rPr>
                <w:sz w:val="24"/>
              </w:rPr>
              <w:t xml:space="preserve"> November</w:t>
            </w:r>
          </w:p>
          <w:p w14:paraId="5D42870C" w14:textId="66B9F4DB" w:rsidR="003F2278" w:rsidRDefault="009E1985" w:rsidP="003F2278">
            <w:pPr>
              <w:numPr>
                <w:ilvl w:val="0"/>
                <w:numId w:val="17"/>
              </w:numPr>
              <w:rPr>
                <w:sz w:val="24"/>
              </w:rPr>
            </w:pPr>
            <w:r>
              <w:rPr>
                <w:sz w:val="24"/>
              </w:rPr>
              <w:t xml:space="preserve">Y4 Advent Celebration of the word            </w:t>
            </w:r>
            <w:r w:rsidR="009208ED">
              <w:rPr>
                <w:sz w:val="24"/>
              </w:rPr>
              <w:t xml:space="preserve"> </w:t>
            </w:r>
            <w:r>
              <w:rPr>
                <w:sz w:val="24"/>
              </w:rPr>
              <w:t xml:space="preserve">           8</w:t>
            </w:r>
            <w:r w:rsidRPr="009E1985">
              <w:rPr>
                <w:sz w:val="24"/>
                <w:vertAlign w:val="superscript"/>
              </w:rPr>
              <w:t>th</w:t>
            </w:r>
            <w:r>
              <w:rPr>
                <w:sz w:val="24"/>
              </w:rPr>
              <w:t xml:space="preserve"> December</w:t>
            </w:r>
            <w:r w:rsidR="009208ED">
              <w:rPr>
                <w:sz w:val="24"/>
              </w:rPr>
              <w:t xml:space="preserve"> – 2.45pm </w:t>
            </w:r>
            <w:r w:rsidR="003F2278" w:rsidRPr="003F2278">
              <w:rPr>
                <w:sz w:val="24"/>
              </w:rPr>
              <w:t>(</w:t>
            </w:r>
            <w:r w:rsidR="00651A1A">
              <w:rPr>
                <w:sz w:val="24"/>
              </w:rPr>
              <w:t xml:space="preserve">Families </w:t>
            </w:r>
            <w:r w:rsidR="003F2278" w:rsidRPr="003F2278">
              <w:rPr>
                <w:sz w:val="24"/>
              </w:rPr>
              <w:t>welcome)</w:t>
            </w:r>
          </w:p>
          <w:p w14:paraId="5FE9CB72" w14:textId="77777777" w:rsidR="00CD46D5" w:rsidRPr="003F2278" w:rsidRDefault="00CD46D5" w:rsidP="00CD46D5">
            <w:pPr>
              <w:numPr>
                <w:ilvl w:val="0"/>
                <w:numId w:val="17"/>
              </w:numPr>
              <w:rPr>
                <w:sz w:val="24"/>
              </w:rPr>
            </w:pPr>
            <w:r w:rsidRPr="003F2278">
              <w:rPr>
                <w:sz w:val="24"/>
              </w:rPr>
              <w:t>Christmas Jumper Day 11</w:t>
            </w:r>
            <w:r w:rsidRPr="003F2278">
              <w:rPr>
                <w:sz w:val="24"/>
                <w:vertAlign w:val="superscript"/>
              </w:rPr>
              <w:t>th</w:t>
            </w:r>
            <w:r w:rsidRPr="003F2278">
              <w:rPr>
                <w:sz w:val="24"/>
              </w:rPr>
              <w:t xml:space="preserve"> December</w:t>
            </w:r>
          </w:p>
          <w:p w14:paraId="09BAD77F" w14:textId="6E44D66F" w:rsidR="00CD46D5" w:rsidRPr="003F2278" w:rsidRDefault="00CD46D5" w:rsidP="003F2278">
            <w:pPr>
              <w:numPr>
                <w:ilvl w:val="0"/>
                <w:numId w:val="17"/>
              </w:numPr>
              <w:rPr>
                <w:sz w:val="24"/>
              </w:rPr>
            </w:pPr>
            <w:r>
              <w:rPr>
                <w:sz w:val="24"/>
              </w:rPr>
              <w:t>Christmas Lunch 11</w:t>
            </w:r>
            <w:r w:rsidRPr="00CD46D5">
              <w:rPr>
                <w:sz w:val="24"/>
                <w:vertAlign w:val="superscript"/>
              </w:rPr>
              <w:t>th</w:t>
            </w:r>
            <w:r>
              <w:rPr>
                <w:sz w:val="24"/>
              </w:rPr>
              <w:t xml:space="preserve"> December (Order via Willoughby Foods by 2</w:t>
            </w:r>
            <w:r w:rsidRPr="00CD46D5">
              <w:rPr>
                <w:sz w:val="24"/>
                <w:vertAlign w:val="superscript"/>
              </w:rPr>
              <w:t>nd</w:t>
            </w:r>
            <w:r>
              <w:rPr>
                <w:sz w:val="24"/>
              </w:rPr>
              <w:t xml:space="preserve"> December</w:t>
            </w:r>
          </w:p>
          <w:p w14:paraId="5C43B17F" w14:textId="77777777" w:rsidR="003F2278" w:rsidRPr="003F2278" w:rsidRDefault="003F2278" w:rsidP="003F2278">
            <w:pPr>
              <w:numPr>
                <w:ilvl w:val="0"/>
                <w:numId w:val="17"/>
              </w:numPr>
              <w:rPr>
                <w:sz w:val="24"/>
              </w:rPr>
            </w:pPr>
            <w:r w:rsidRPr="003F2278">
              <w:rPr>
                <w:sz w:val="24"/>
              </w:rPr>
              <w:t>Last day of term 19</w:t>
            </w:r>
            <w:r w:rsidRPr="003F2278">
              <w:rPr>
                <w:sz w:val="24"/>
                <w:vertAlign w:val="superscript"/>
              </w:rPr>
              <w:t>th</w:t>
            </w:r>
            <w:r w:rsidRPr="003F2278">
              <w:rPr>
                <w:sz w:val="24"/>
              </w:rPr>
              <w:t xml:space="preserve"> December</w:t>
            </w:r>
          </w:p>
          <w:p w14:paraId="2BFD42AF" w14:textId="77777777" w:rsidR="003F2278" w:rsidRPr="003F2278" w:rsidRDefault="003F2278" w:rsidP="003F2278">
            <w:pPr>
              <w:numPr>
                <w:ilvl w:val="0"/>
                <w:numId w:val="17"/>
              </w:numPr>
              <w:rPr>
                <w:sz w:val="24"/>
              </w:rPr>
            </w:pPr>
            <w:r w:rsidRPr="003F2278">
              <w:rPr>
                <w:sz w:val="24"/>
              </w:rPr>
              <w:t>Return to school Mon 5</w:t>
            </w:r>
            <w:r w:rsidRPr="003F2278">
              <w:rPr>
                <w:sz w:val="24"/>
                <w:vertAlign w:val="superscript"/>
              </w:rPr>
              <w:t>th</w:t>
            </w:r>
            <w:r w:rsidRPr="003F2278">
              <w:rPr>
                <w:sz w:val="24"/>
              </w:rPr>
              <w:t xml:space="preserve"> January 2026 </w:t>
            </w:r>
          </w:p>
          <w:p w14:paraId="6F37FDF9" w14:textId="1B4505C5" w:rsidR="003F3C68" w:rsidRPr="003F3C68" w:rsidRDefault="003F3C68" w:rsidP="003F3C68">
            <w:pPr>
              <w:rPr>
                <w:sz w:val="24"/>
              </w:rPr>
            </w:pPr>
          </w:p>
        </w:tc>
        <w:tc>
          <w:tcPr>
            <w:tcW w:w="5993" w:type="dxa"/>
            <w:tcBorders>
              <w:top w:val="single" w:sz="18" w:space="0" w:color="4472C4" w:themeColor="accent1"/>
              <w:left w:val="single" w:sz="36" w:space="0" w:color="2E74B5" w:themeColor="accent5" w:themeShade="BF"/>
              <w:bottom w:val="single" w:sz="18" w:space="0" w:color="4472C4" w:themeColor="accent1"/>
              <w:right w:val="single" w:sz="36" w:space="0" w:color="2E74B5" w:themeColor="accent5" w:themeShade="BF"/>
            </w:tcBorders>
            <w:shd w:val="clear" w:color="auto" w:fill="DEEAF6" w:themeFill="accent5" w:themeFillTint="33"/>
          </w:tcPr>
          <w:p w14:paraId="2671B301" w14:textId="78935D33" w:rsidR="0071120D" w:rsidRPr="00DF46A8" w:rsidRDefault="00CB5B01" w:rsidP="0071120D">
            <w:pPr>
              <w:rPr>
                <w:b/>
              </w:rPr>
            </w:pPr>
            <w:r>
              <w:rPr>
                <w:noProof/>
                <w:lang w:eastAsia="en-GB"/>
              </w:rPr>
              <w:drawing>
                <wp:anchor distT="0" distB="0" distL="114300" distR="114300" simplePos="0" relativeHeight="251658246" behindDoc="0" locked="0" layoutInCell="1" allowOverlap="1" wp14:anchorId="592D5D7C" wp14:editId="51FA6B20">
                  <wp:simplePos x="0" y="0"/>
                  <wp:positionH relativeFrom="column">
                    <wp:posOffset>3294904</wp:posOffset>
                  </wp:positionH>
                  <wp:positionV relativeFrom="paragraph">
                    <wp:posOffset>79513</wp:posOffset>
                  </wp:positionV>
                  <wp:extent cx="342900" cy="593725"/>
                  <wp:effectExtent l="0" t="0" r="0" b="0"/>
                  <wp:wrapThrough wrapText="bothSides">
                    <wp:wrapPolygon edited="0">
                      <wp:start x="7200" y="0"/>
                      <wp:lineTo x="0" y="7624"/>
                      <wp:lineTo x="0" y="15940"/>
                      <wp:lineTo x="2400" y="20791"/>
                      <wp:lineTo x="13200" y="20791"/>
                      <wp:lineTo x="20400" y="16633"/>
                      <wp:lineTo x="20400" y="10396"/>
                      <wp:lineTo x="14400" y="0"/>
                      <wp:lineTo x="7200" y="0"/>
                    </wp:wrapPolygon>
                  </wp:wrapThrough>
                  <wp:docPr id="1432140356" name="Picture 3" descr="Clipart - Chromatic Musical Notes Typography 2 N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part - Chromatic Musical Notes Typography 2 No Backgroun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290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szCs w:val="24"/>
              </w:rPr>
              <w:t xml:space="preserve">Music: </w:t>
            </w:r>
          </w:p>
          <w:p w14:paraId="5B998D5A" w14:textId="72ECEC4D" w:rsidR="00B757CC" w:rsidRPr="00C53D13" w:rsidRDefault="0071120D" w:rsidP="0071120D">
            <w:pPr>
              <w:rPr>
                <w:b/>
                <w:sz w:val="24"/>
                <w:szCs w:val="24"/>
              </w:rPr>
            </w:pPr>
            <w:r w:rsidRPr="00DF46A8">
              <w:rPr>
                <w:bCs/>
              </w:rPr>
              <w:t>Understand the word “pop” and “techno” in music. </w:t>
            </w:r>
          </w:p>
        </w:tc>
      </w:tr>
      <w:tr w:rsidR="00CB5B01" w:rsidRPr="0032001C" w14:paraId="7CBD3B51" w14:textId="2871C126" w:rsidTr="00B757CC">
        <w:tc>
          <w:tcPr>
            <w:tcW w:w="4235" w:type="dxa"/>
            <w:tcBorders>
              <w:left w:val="single" w:sz="36" w:space="0" w:color="2E74B5" w:themeColor="accent5" w:themeShade="BF"/>
              <w:bottom w:val="single" w:sz="36" w:space="0" w:color="2E74B5" w:themeColor="accent5" w:themeShade="BF"/>
              <w:right w:val="single" w:sz="36" w:space="0" w:color="2E74B5" w:themeColor="accent5" w:themeShade="BF"/>
            </w:tcBorders>
            <w:shd w:val="clear" w:color="auto" w:fill="DEEAF6" w:themeFill="accent5" w:themeFillTint="33"/>
          </w:tcPr>
          <w:p w14:paraId="3ED12121" w14:textId="77777777" w:rsidR="00CB5B01" w:rsidRPr="006B4EAC" w:rsidRDefault="006B4EAC" w:rsidP="00B4054F">
            <w:pPr>
              <w:rPr>
                <w:b/>
                <w:sz w:val="24"/>
                <w:szCs w:val="24"/>
              </w:rPr>
            </w:pPr>
            <w:r w:rsidRPr="006B4EAC">
              <w:rPr>
                <w:b/>
                <w:sz w:val="24"/>
                <w:szCs w:val="24"/>
              </w:rPr>
              <w:t>French</w:t>
            </w:r>
          </w:p>
          <w:p w14:paraId="7AAA72DC" w14:textId="6D224BE7" w:rsidR="006B4EAC" w:rsidRPr="006B4EAC" w:rsidRDefault="00007461" w:rsidP="006B4EAC">
            <w:pPr>
              <w:pStyle w:val="ListParagraph"/>
              <w:numPr>
                <w:ilvl w:val="0"/>
                <w:numId w:val="16"/>
              </w:numPr>
              <w:rPr>
                <w:bCs/>
                <w:sz w:val="24"/>
                <w:szCs w:val="24"/>
              </w:rPr>
            </w:pPr>
            <w:r>
              <w:rPr>
                <w:bCs/>
                <w:sz w:val="24"/>
                <w:szCs w:val="24"/>
              </w:rPr>
              <w:t>M</w:t>
            </w:r>
            <w:r w:rsidR="003714C6">
              <w:rPr>
                <w:bCs/>
                <w:sz w:val="24"/>
                <w:szCs w:val="24"/>
              </w:rPr>
              <w:t>a Famille (My Family)</w:t>
            </w:r>
          </w:p>
          <w:p w14:paraId="140AFF7E" w14:textId="47B29635" w:rsidR="006B4EAC" w:rsidRPr="006B4EAC" w:rsidRDefault="006B4EAC" w:rsidP="006B4EAC">
            <w:pPr>
              <w:rPr>
                <w:bCs/>
                <w:sz w:val="20"/>
                <w:szCs w:val="20"/>
              </w:rPr>
            </w:pPr>
            <w:r w:rsidRPr="006B4EAC">
              <w:rPr>
                <w:bCs/>
                <w:sz w:val="24"/>
                <w:szCs w:val="24"/>
              </w:rPr>
              <w:t>We will be learning</w:t>
            </w:r>
            <w:r>
              <w:rPr>
                <w:bCs/>
                <w:sz w:val="24"/>
                <w:szCs w:val="24"/>
              </w:rPr>
              <w:t xml:space="preserve"> the </w:t>
            </w:r>
            <w:r w:rsidR="00E22428">
              <w:rPr>
                <w:bCs/>
                <w:sz w:val="24"/>
                <w:szCs w:val="24"/>
              </w:rPr>
              <w:t xml:space="preserve">names for different family members </w:t>
            </w:r>
            <w:r w:rsidR="00086D08">
              <w:rPr>
                <w:bCs/>
                <w:sz w:val="24"/>
                <w:szCs w:val="24"/>
              </w:rPr>
              <w:t>and how to say their ages.</w:t>
            </w:r>
          </w:p>
        </w:tc>
        <w:tc>
          <w:tcPr>
            <w:tcW w:w="5507" w:type="dxa"/>
            <w:vMerge/>
            <w:tcBorders>
              <w:left w:val="single" w:sz="36" w:space="0" w:color="2E74B5" w:themeColor="accent5" w:themeShade="BF"/>
              <w:bottom w:val="single" w:sz="36" w:space="0" w:color="2E74B5" w:themeColor="accent5" w:themeShade="BF"/>
              <w:right w:val="single" w:sz="36" w:space="0" w:color="2E74B5" w:themeColor="accent5" w:themeShade="BF"/>
            </w:tcBorders>
            <w:shd w:val="clear" w:color="auto" w:fill="B4C6E7" w:themeFill="accent1" w:themeFillTint="66"/>
          </w:tcPr>
          <w:p w14:paraId="74946A41" w14:textId="5FB98B1A" w:rsidR="00CB5B01" w:rsidRPr="0032001C" w:rsidRDefault="00CB5B01" w:rsidP="00526D98">
            <w:pPr>
              <w:pStyle w:val="ListParagraph"/>
              <w:numPr>
                <w:ilvl w:val="0"/>
                <w:numId w:val="11"/>
              </w:numPr>
              <w:rPr>
                <w:b/>
                <w:sz w:val="20"/>
                <w:szCs w:val="20"/>
              </w:rPr>
            </w:pPr>
          </w:p>
        </w:tc>
        <w:tc>
          <w:tcPr>
            <w:tcW w:w="5993" w:type="dxa"/>
            <w:tcBorders>
              <w:top w:val="single" w:sz="18" w:space="0" w:color="4472C4" w:themeColor="accent1"/>
              <w:left w:val="single" w:sz="36" w:space="0" w:color="2E74B5" w:themeColor="accent5" w:themeShade="BF"/>
              <w:bottom w:val="single" w:sz="36" w:space="0" w:color="2E74B5" w:themeColor="accent5" w:themeShade="BF"/>
              <w:right w:val="single" w:sz="36" w:space="0" w:color="2E74B5" w:themeColor="accent5" w:themeShade="BF"/>
            </w:tcBorders>
            <w:shd w:val="clear" w:color="auto" w:fill="FFD1E8"/>
          </w:tcPr>
          <w:p w14:paraId="4AC84F7D" w14:textId="35AF6771" w:rsidR="00CB5B01" w:rsidRPr="000A543C" w:rsidRDefault="009D0B16" w:rsidP="008B190A">
            <w:pPr>
              <w:rPr>
                <w:sz w:val="24"/>
                <w:szCs w:val="24"/>
              </w:rPr>
            </w:pPr>
            <w:r w:rsidRPr="0032001C">
              <w:rPr>
                <w:noProof/>
                <w:sz w:val="24"/>
                <w:szCs w:val="24"/>
                <w:lang w:eastAsia="en-GB"/>
              </w:rPr>
              <w:drawing>
                <wp:anchor distT="0" distB="0" distL="114300" distR="114300" simplePos="0" relativeHeight="251658247" behindDoc="0" locked="0" layoutInCell="1" allowOverlap="1" wp14:anchorId="431E532E" wp14:editId="1909108F">
                  <wp:simplePos x="0" y="0"/>
                  <wp:positionH relativeFrom="column">
                    <wp:posOffset>3124835</wp:posOffset>
                  </wp:positionH>
                  <wp:positionV relativeFrom="paragraph">
                    <wp:posOffset>641268</wp:posOffset>
                  </wp:positionV>
                  <wp:extent cx="551329" cy="416100"/>
                  <wp:effectExtent l="0" t="0" r="1270" b="3175"/>
                  <wp:wrapThrough wrapText="bothSides">
                    <wp:wrapPolygon edited="0">
                      <wp:start x="10452" y="0"/>
                      <wp:lineTo x="0" y="6925"/>
                      <wp:lineTo x="0" y="19786"/>
                      <wp:lineTo x="8959" y="20776"/>
                      <wp:lineTo x="20903" y="20776"/>
                      <wp:lineTo x="20903" y="2968"/>
                      <wp:lineTo x="18664" y="0"/>
                      <wp:lineTo x="10452" y="0"/>
                    </wp:wrapPolygon>
                  </wp:wrapThrough>
                  <wp:docPr id="2" name="Picture 3" descr="Technology clipart technology icon, Technology technology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chnology clipart technology icon, Technology technology icon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1329" cy="41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CB5B01" w:rsidRPr="0032001C">
              <w:rPr>
                <w:b/>
                <w:sz w:val="24"/>
                <w:szCs w:val="24"/>
              </w:rPr>
              <w:t>Computing</w:t>
            </w:r>
            <w:r w:rsidR="005413F9" w:rsidRPr="0032001C">
              <w:rPr>
                <w:b/>
                <w:sz w:val="24"/>
                <w:szCs w:val="24"/>
              </w:rPr>
              <w:t xml:space="preserve">: </w:t>
            </w:r>
            <w:r w:rsidR="00A2632B" w:rsidRPr="0032001C">
              <w:rPr>
                <w:bCs/>
                <w:sz w:val="24"/>
                <w:szCs w:val="24"/>
              </w:rPr>
              <w:t xml:space="preserve"> </w:t>
            </w:r>
            <w:r w:rsidR="000A543C" w:rsidRPr="000A543C">
              <w:rPr>
                <w:sz w:val="24"/>
                <w:szCs w:val="24"/>
              </w:rPr>
              <w:t>Learners will identify the input device (microphone) and output devices (speaker or headphones) required to work with sound digitally. Learners will discuss the ownership of digital audio and the copyright implications of duplicating the work of others.</w:t>
            </w:r>
          </w:p>
          <w:p w14:paraId="2F0B8A86" w14:textId="601EC755" w:rsidR="0032001C" w:rsidRPr="0032001C" w:rsidRDefault="0032001C" w:rsidP="00395087">
            <w:pPr>
              <w:rPr>
                <w:b/>
                <w:sz w:val="20"/>
                <w:szCs w:val="20"/>
                <w:lang w:val="en-US"/>
              </w:rPr>
            </w:pPr>
          </w:p>
        </w:tc>
      </w:tr>
    </w:tbl>
    <w:p w14:paraId="0658212D" w14:textId="322B6C9F" w:rsidR="00AF671D" w:rsidRPr="0032001C" w:rsidRDefault="0045517E" w:rsidP="001D0A9C">
      <w:pPr>
        <w:rPr>
          <w:b/>
          <w:sz w:val="20"/>
          <w:szCs w:val="20"/>
        </w:rPr>
      </w:pPr>
      <w:r w:rsidRPr="0032001C">
        <w:rPr>
          <w:noProof/>
          <w:sz w:val="20"/>
          <w:szCs w:val="20"/>
          <w:lang w:eastAsia="en-GB"/>
        </w:rPr>
        <mc:AlternateContent>
          <mc:Choice Requires="wps">
            <w:drawing>
              <wp:inline distT="0" distB="0" distL="0" distR="0" wp14:anchorId="61EEE75B" wp14:editId="252E8891">
                <wp:extent cx="304800" cy="304800"/>
                <wp:effectExtent l="0" t="0" r="0" b="0"/>
                <wp:docPr id="97556976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23EE35"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AF671D" w:rsidRPr="0032001C" w:rsidSect="00373174">
      <w:pgSz w:w="16838" w:h="11906" w:orient="landscape"/>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0C7F"/>
    <w:multiLevelType w:val="hybridMultilevel"/>
    <w:tmpl w:val="4FF27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574B2A"/>
    <w:multiLevelType w:val="hybridMultilevel"/>
    <w:tmpl w:val="AF665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ED0797"/>
    <w:multiLevelType w:val="hybridMultilevel"/>
    <w:tmpl w:val="C3E84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A83A88"/>
    <w:multiLevelType w:val="hybridMultilevel"/>
    <w:tmpl w:val="49FCB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335891"/>
    <w:multiLevelType w:val="hybridMultilevel"/>
    <w:tmpl w:val="0276A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F1409D"/>
    <w:multiLevelType w:val="hybridMultilevel"/>
    <w:tmpl w:val="0876E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156E0C"/>
    <w:multiLevelType w:val="hybridMultilevel"/>
    <w:tmpl w:val="08FE4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296997"/>
    <w:multiLevelType w:val="hybridMultilevel"/>
    <w:tmpl w:val="36A24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612326"/>
    <w:multiLevelType w:val="hybridMultilevel"/>
    <w:tmpl w:val="4AF86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F61CE7"/>
    <w:multiLevelType w:val="hybridMultilevel"/>
    <w:tmpl w:val="0BE80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A40CC4"/>
    <w:multiLevelType w:val="hybridMultilevel"/>
    <w:tmpl w:val="89C82FC4"/>
    <w:lvl w:ilvl="0" w:tplc="EBCA270E">
      <w:numFmt w:val="bullet"/>
      <w:lvlText w:val="-"/>
      <w:lvlJc w:val="left"/>
      <w:pPr>
        <w:ind w:left="1154" w:hanging="360"/>
      </w:pPr>
      <w:rPr>
        <w:rFonts w:ascii="Calibri" w:eastAsiaTheme="minorHAnsi" w:hAnsi="Calibri" w:cs="Calibri" w:hint="default"/>
        <w:b w:val="0"/>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1" w15:restartNumberingAfterBreak="0">
    <w:nsid w:val="5000547E"/>
    <w:multiLevelType w:val="hybridMultilevel"/>
    <w:tmpl w:val="4D72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BC55E0"/>
    <w:multiLevelType w:val="hybridMultilevel"/>
    <w:tmpl w:val="5C2C6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4A2148"/>
    <w:multiLevelType w:val="hybridMultilevel"/>
    <w:tmpl w:val="FC40A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316CEB"/>
    <w:multiLevelType w:val="hybridMultilevel"/>
    <w:tmpl w:val="99F84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1D0BEF"/>
    <w:multiLevelType w:val="hybridMultilevel"/>
    <w:tmpl w:val="5E3E0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68487057">
    <w:abstractNumId w:val="8"/>
  </w:num>
  <w:num w:numId="2" w16cid:durableId="392044098">
    <w:abstractNumId w:val="13"/>
  </w:num>
  <w:num w:numId="3" w16cid:durableId="234555278">
    <w:abstractNumId w:val="14"/>
  </w:num>
  <w:num w:numId="4" w16cid:durableId="1560743817">
    <w:abstractNumId w:val="0"/>
  </w:num>
  <w:num w:numId="5" w16cid:durableId="1305892550">
    <w:abstractNumId w:val="3"/>
  </w:num>
  <w:num w:numId="6" w16cid:durableId="919099295">
    <w:abstractNumId w:val="6"/>
  </w:num>
  <w:num w:numId="7" w16cid:durableId="724912592">
    <w:abstractNumId w:val="9"/>
  </w:num>
  <w:num w:numId="8" w16cid:durableId="561599245">
    <w:abstractNumId w:val="15"/>
  </w:num>
  <w:num w:numId="9" w16cid:durableId="937520596">
    <w:abstractNumId w:val="7"/>
  </w:num>
  <w:num w:numId="10" w16cid:durableId="1117876110">
    <w:abstractNumId w:val="4"/>
  </w:num>
  <w:num w:numId="11" w16cid:durableId="559905911">
    <w:abstractNumId w:val="2"/>
  </w:num>
  <w:num w:numId="12" w16cid:durableId="1807769856">
    <w:abstractNumId w:val="1"/>
  </w:num>
  <w:num w:numId="13" w16cid:durableId="597103196">
    <w:abstractNumId w:val="12"/>
  </w:num>
  <w:num w:numId="14" w16cid:durableId="1993023181">
    <w:abstractNumId w:val="10"/>
  </w:num>
  <w:num w:numId="15" w16cid:durableId="655694117">
    <w:abstractNumId w:val="11"/>
  </w:num>
  <w:num w:numId="16" w16cid:durableId="970017847">
    <w:abstractNumId w:val="5"/>
  </w:num>
  <w:num w:numId="17" w16cid:durableId="1994719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71D"/>
    <w:rsid w:val="00007461"/>
    <w:rsid w:val="00086D08"/>
    <w:rsid w:val="000A543C"/>
    <w:rsid w:val="000B1E1F"/>
    <w:rsid w:val="000D0A8A"/>
    <w:rsid w:val="000E692E"/>
    <w:rsid w:val="00113970"/>
    <w:rsid w:val="001313A9"/>
    <w:rsid w:val="00135955"/>
    <w:rsid w:val="00137791"/>
    <w:rsid w:val="001628C8"/>
    <w:rsid w:val="00182A8A"/>
    <w:rsid w:val="001A44A7"/>
    <w:rsid w:val="001C2E04"/>
    <w:rsid w:val="001C30C9"/>
    <w:rsid w:val="001D0A9C"/>
    <w:rsid w:val="001D1A95"/>
    <w:rsid w:val="001F471A"/>
    <w:rsid w:val="001F6B24"/>
    <w:rsid w:val="00215279"/>
    <w:rsid w:val="0025734D"/>
    <w:rsid w:val="00257F5A"/>
    <w:rsid w:val="003144FE"/>
    <w:rsid w:val="0032001C"/>
    <w:rsid w:val="0033323D"/>
    <w:rsid w:val="003714C6"/>
    <w:rsid w:val="00373174"/>
    <w:rsid w:val="003870ED"/>
    <w:rsid w:val="00395087"/>
    <w:rsid w:val="003A14B4"/>
    <w:rsid w:val="003A5D20"/>
    <w:rsid w:val="003B2251"/>
    <w:rsid w:val="003C4B69"/>
    <w:rsid w:val="003E354B"/>
    <w:rsid w:val="003F2278"/>
    <w:rsid w:val="003F3C68"/>
    <w:rsid w:val="00412C5D"/>
    <w:rsid w:val="00426358"/>
    <w:rsid w:val="00446656"/>
    <w:rsid w:val="0045517E"/>
    <w:rsid w:val="004604DF"/>
    <w:rsid w:val="0047583E"/>
    <w:rsid w:val="004E5EFE"/>
    <w:rsid w:val="00526D98"/>
    <w:rsid w:val="00535976"/>
    <w:rsid w:val="005413F9"/>
    <w:rsid w:val="005A4E14"/>
    <w:rsid w:val="005C4528"/>
    <w:rsid w:val="005D5A7E"/>
    <w:rsid w:val="00602D18"/>
    <w:rsid w:val="0064365B"/>
    <w:rsid w:val="00651A1A"/>
    <w:rsid w:val="00655715"/>
    <w:rsid w:val="00665B2E"/>
    <w:rsid w:val="00685B5B"/>
    <w:rsid w:val="00685D52"/>
    <w:rsid w:val="006B4EAC"/>
    <w:rsid w:val="006E31C6"/>
    <w:rsid w:val="0071120D"/>
    <w:rsid w:val="00715239"/>
    <w:rsid w:val="0072174B"/>
    <w:rsid w:val="00725A4A"/>
    <w:rsid w:val="00740F48"/>
    <w:rsid w:val="00761867"/>
    <w:rsid w:val="007B5089"/>
    <w:rsid w:val="007E5610"/>
    <w:rsid w:val="00855E61"/>
    <w:rsid w:val="00880F71"/>
    <w:rsid w:val="008B190A"/>
    <w:rsid w:val="009208ED"/>
    <w:rsid w:val="00931B4E"/>
    <w:rsid w:val="00945126"/>
    <w:rsid w:val="00955219"/>
    <w:rsid w:val="009570B6"/>
    <w:rsid w:val="009A4CF8"/>
    <w:rsid w:val="009D0B16"/>
    <w:rsid w:val="009E1985"/>
    <w:rsid w:val="00A20934"/>
    <w:rsid w:val="00A260B0"/>
    <w:rsid w:val="00A2632B"/>
    <w:rsid w:val="00A53AF3"/>
    <w:rsid w:val="00A7789F"/>
    <w:rsid w:val="00A85531"/>
    <w:rsid w:val="00A963D8"/>
    <w:rsid w:val="00AA794C"/>
    <w:rsid w:val="00AB7CA6"/>
    <w:rsid w:val="00AD70BB"/>
    <w:rsid w:val="00AE454A"/>
    <w:rsid w:val="00AE4C50"/>
    <w:rsid w:val="00AF671D"/>
    <w:rsid w:val="00B13CA2"/>
    <w:rsid w:val="00B21CFF"/>
    <w:rsid w:val="00B4054F"/>
    <w:rsid w:val="00B410F3"/>
    <w:rsid w:val="00B42A6C"/>
    <w:rsid w:val="00B757CC"/>
    <w:rsid w:val="00BA6172"/>
    <w:rsid w:val="00BC496D"/>
    <w:rsid w:val="00BE024E"/>
    <w:rsid w:val="00BE3DBF"/>
    <w:rsid w:val="00C04F83"/>
    <w:rsid w:val="00C06D33"/>
    <w:rsid w:val="00C22187"/>
    <w:rsid w:val="00C4556D"/>
    <w:rsid w:val="00C53D13"/>
    <w:rsid w:val="00CA38D4"/>
    <w:rsid w:val="00CA5FB9"/>
    <w:rsid w:val="00CB3483"/>
    <w:rsid w:val="00CB5B01"/>
    <w:rsid w:val="00CD46D5"/>
    <w:rsid w:val="00CF5295"/>
    <w:rsid w:val="00D6143F"/>
    <w:rsid w:val="00D66C06"/>
    <w:rsid w:val="00DF15B2"/>
    <w:rsid w:val="00E14E81"/>
    <w:rsid w:val="00E22428"/>
    <w:rsid w:val="00E23F2D"/>
    <w:rsid w:val="00E74ED8"/>
    <w:rsid w:val="00EB63B7"/>
    <w:rsid w:val="00EB7F6D"/>
    <w:rsid w:val="00ED2B40"/>
    <w:rsid w:val="00F03DB8"/>
    <w:rsid w:val="00F274D9"/>
    <w:rsid w:val="00F43510"/>
    <w:rsid w:val="00F86838"/>
    <w:rsid w:val="00FA4A70"/>
    <w:rsid w:val="00FA61BE"/>
    <w:rsid w:val="00FA6756"/>
    <w:rsid w:val="00FC6B4E"/>
    <w:rsid w:val="00FD3B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D733"/>
  <w15:chartTrackingRefBased/>
  <w15:docId w15:val="{E64A68AC-F4F6-45CE-83F9-FD5733D8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6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E81"/>
    <w:pPr>
      <w:ind w:left="720"/>
      <w:contextualSpacing/>
    </w:pPr>
  </w:style>
  <w:style w:type="character" w:customStyle="1" w:styleId="wacimagecontainer">
    <w:name w:val="wacimagecontainer"/>
    <w:basedOn w:val="DefaultParagraphFont"/>
    <w:rsid w:val="00FD3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04836">
      <w:bodyDiv w:val="1"/>
      <w:marLeft w:val="0"/>
      <w:marRight w:val="0"/>
      <w:marTop w:val="0"/>
      <w:marBottom w:val="0"/>
      <w:divBdr>
        <w:top w:val="none" w:sz="0" w:space="0" w:color="auto"/>
        <w:left w:val="none" w:sz="0" w:space="0" w:color="auto"/>
        <w:bottom w:val="none" w:sz="0" w:space="0" w:color="auto"/>
        <w:right w:val="none" w:sz="0" w:space="0" w:color="auto"/>
      </w:divBdr>
    </w:div>
    <w:div w:id="606084370">
      <w:bodyDiv w:val="1"/>
      <w:marLeft w:val="0"/>
      <w:marRight w:val="0"/>
      <w:marTop w:val="0"/>
      <w:marBottom w:val="0"/>
      <w:divBdr>
        <w:top w:val="none" w:sz="0" w:space="0" w:color="auto"/>
        <w:left w:val="none" w:sz="0" w:space="0" w:color="auto"/>
        <w:bottom w:val="none" w:sz="0" w:space="0" w:color="auto"/>
        <w:right w:val="none" w:sz="0" w:space="0" w:color="auto"/>
      </w:divBdr>
    </w:div>
    <w:div w:id="633559395">
      <w:bodyDiv w:val="1"/>
      <w:marLeft w:val="0"/>
      <w:marRight w:val="0"/>
      <w:marTop w:val="0"/>
      <w:marBottom w:val="0"/>
      <w:divBdr>
        <w:top w:val="none" w:sz="0" w:space="0" w:color="auto"/>
        <w:left w:val="none" w:sz="0" w:space="0" w:color="auto"/>
        <w:bottom w:val="none" w:sz="0" w:space="0" w:color="auto"/>
        <w:right w:val="none" w:sz="0" w:space="0" w:color="auto"/>
      </w:divBdr>
    </w:div>
    <w:div w:id="686059539">
      <w:bodyDiv w:val="1"/>
      <w:marLeft w:val="0"/>
      <w:marRight w:val="0"/>
      <w:marTop w:val="0"/>
      <w:marBottom w:val="0"/>
      <w:divBdr>
        <w:top w:val="none" w:sz="0" w:space="0" w:color="auto"/>
        <w:left w:val="none" w:sz="0" w:space="0" w:color="auto"/>
        <w:bottom w:val="none" w:sz="0" w:space="0" w:color="auto"/>
        <w:right w:val="none" w:sz="0" w:space="0" w:color="auto"/>
      </w:divBdr>
    </w:div>
    <w:div w:id="875123819">
      <w:bodyDiv w:val="1"/>
      <w:marLeft w:val="0"/>
      <w:marRight w:val="0"/>
      <w:marTop w:val="0"/>
      <w:marBottom w:val="0"/>
      <w:divBdr>
        <w:top w:val="none" w:sz="0" w:space="0" w:color="auto"/>
        <w:left w:val="none" w:sz="0" w:space="0" w:color="auto"/>
        <w:bottom w:val="none" w:sz="0" w:space="0" w:color="auto"/>
        <w:right w:val="none" w:sz="0" w:space="0" w:color="auto"/>
      </w:divBdr>
    </w:div>
    <w:div w:id="912667071">
      <w:bodyDiv w:val="1"/>
      <w:marLeft w:val="0"/>
      <w:marRight w:val="0"/>
      <w:marTop w:val="0"/>
      <w:marBottom w:val="0"/>
      <w:divBdr>
        <w:top w:val="none" w:sz="0" w:space="0" w:color="auto"/>
        <w:left w:val="none" w:sz="0" w:space="0" w:color="auto"/>
        <w:bottom w:val="none" w:sz="0" w:space="0" w:color="auto"/>
        <w:right w:val="none" w:sz="0" w:space="0" w:color="auto"/>
      </w:divBdr>
    </w:div>
    <w:div w:id="914825759">
      <w:bodyDiv w:val="1"/>
      <w:marLeft w:val="0"/>
      <w:marRight w:val="0"/>
      <w:marTop w:val="0"/>
      <w:marBottom w:val="0"/>
      <w:divBdr>
        <w:top w:val="none" w:sz="0" w:space="0" w:color="auto"/>
        <w:left w:val="none" w:sz="0" w:space="0" w:color="auto"/>
        <w:bottom w:val="none" w:sz="0" w:space="0" w:color="auto"/>
        <w:right w:val="none" w:sz="0" w:space="0" w:color="auto"/>
      </w:divBdr>
    </w:div>
    <w:div w:id="1174227043">
      <w:bodyDiv w:val="1"/>
      <w:marLeft w:val="0"/>
      <w:marRight w:val="0"/>
      <w:marTop w:val="0"/>
      <w:marBottom w:val="0"/>
      <w:divBdr>
        <w:top w:val="none" w:sz="0" w:space="0" w:color="auto"/>
        <w:left w:val="none" w:sz="0" w:space="0" w:color="auto"/>
        <w:bottom w:val="none" w:sz="0" w:space="0" w:color="auto"/>
        <w:right w:val="none" w:sz="0" w:space="0" w:color="auto"/>
      </w:divBdr>
    </w:div>
    <w:div w:id="1238440334">
      <w:bodyDiv w:val="1"/>
      <w:marLeft w:val="0"/>
      <w:marRight w:val="0"/>
      <w:marTop w:val="0"/>
      <w:marBottom w:val="0"/>
      <w:divBdr>
        <w:top w:val="none" w:sz="0" w:space="0" w:color="auto"/>
        <w:left w:val="none" w:sz="0" w:space="0" w:color="auto"/>
        <w:bottom w:val="none" w:sz="0" w:space="0" w:color="auto"/>
        <w:right w:val="none" w:sz="0" w:space="0" w:color="auto"/>
      </w:divBdr>
    </w:div>
    <w:div w:id="1552571818">
      <w:bodyDiv w:val="1"/>
      <w:marLeft w:val="0"/>
      <w:marRight w:val="0"/>
      <w:marTop w:val="0"/>
      <w:marBottom w:val="0"/>
      <w:divBdr>
        <w:top w:val="none" w:sz="0" w:space="0" w:color="auto"/>
        <w:left w:val="none" w:sz="0" w:space="0" w:color="auto"/>
        <w:bottom w:val="none" w:sz="0" w:space="0" w:color="auto"/>
        <w:right w:val="none" w:sz="0" w:space="0" w:color="auto"/>
      </w:divBdr>
    </w:div>
    <w:div w:id="1819493576">
      <w:bodyDiv w:val="1"/>
      <w:marLeft w:val="0"/>
      <w:marRight w:val="0"/>
      <w:marTop w:val="0"/>
      <w:marBottom w:val="0"/>
      <w:divBdr>
        <w:top w:val="none" w:sz="0" w:space="0" w:color="auto"/>
        <w:left w:val="none" w:sz="0" w:space="0" w:color="auto"/>
        <w:bottom w:val="none" w:sz="0" w:space="0" w:color="auto"/>
        <w:right w:val="none" w:sz="0" w:space="0" w:color="auto"/>
      </w:divBdr>
    </w:div>
    <w:div w:id="1971087616">
      <w:bodyDiv w:val="1"/>
      <w:marLeft w:val="0"/>
      <w:marRight w:val="0"/>
      <w:marTop w:val="0"/>
      <w:marBottom w:val="0"/>
      <w:divBdr>
        <w:top w:val="none" w:sz="0" w:space="0" w:color="auto"/>
        <w:left w:val="none" w:sz="0" w:space="0" w:color="auto"/>
        <w:bottom w:val="none" w:sz="0" w:space="0" w:color="auto"/>
        <w:right w:val="none" w:sz="0" w:space="0" w:color="auto"/>
      </w:divBdr>
    </w:div>
    <w:div w:id="1995642350">
      <w:bodyDiv w:val="1"/>
      <w:marLeft w:val="0"/>
      <w:marRight w:val="0"/>
      <w:marTop w:val="0"/>
      <w:marBottom w:val="0"/>
      <w:divBdr>
        <w:top w:val="none" w:sz="0" w:space="0" w:color="auto"/>
        <w:left w:val="none" w:sz="0" w:space="0" w:color="auto"/>
        <w:bottom w:val="none" w:sz="0" w:space="0" w:color="auto"/>
        <w:right w:val="none" w:sz="0" w:space="0" w:color="auto"/>
      </w:divBdr>
    </w:div>
    <w:div w:id="2084064268">
      <w:bodyDiv w:val="1"/>
      <w:marLeft w:val="0"/>
      <w:marRight w:val="0"/>
      <w:marTop w:val="0"/>
      <w:marBottom w:val="0"/>
      <w:divBdr>
        <w:top w:val="none" w:sz="0" w:space="0" w:color="auto"/>
        <w:left w:val="none" w:sz="0" w:space="0" w:color="auto"/>
        <w:bottom w:val="none" w:sz="0" w:space="0" w:color="auto"/>
        <w:right w:val="none" w:sz="0" w:space="0" w:color="auto"/>
      </w:divBdr>
    </w:div>
    <w:div w:id="212684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31342e-b46b-41e1-aae8-0b22756cbb32">
      <Terms xmlns="http://schemas.microsoft.com/office/infopath/2007/PartnerControls"/>
    </lcf76f155ced4ddcb4097134ff3c332f>
    <TaxCatchAll xmlns="54219620-77ce-4ef9-b2ae-b420d9e56d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364DC64143734F9A05B8A101534468" ma:contentTypeVersion="14" ma:contentTypeDescription="Create a new document." ma:contentTypeScope="" ma:versionID="14812f5ce9b8974be0eb634f880458fb">
  <xsd:schema xmlns:xsd="http://www.w3.org/2001/XMLSchema" xmlns:xs="http://www.w3.org/2001/XMLSchema" xmlns:p="http://schemas.microsoft.com/office/2006/metadata/properties" xmlns:ns2="0731342e-b46b-41e1-aae8-0b22756cbb32" xmlns:ns3="54219620-77ce-4ef9-b2ae-b420d9e56d72" targetNamespace="http://schemas.microsoft.com/office/2006/metadata/properties" ma:root="true" ma:fieldsID="d08104a302b18d0d43f4b59f1a1712d0" ns2:_="" ns3:_="">
    <xsd:import namespace="0731342e-b46b-41e1-aae8-0b22756cbb32"/>
    <xsd:import namespace="54219620-77ce-4ef9-b2ae-b420d9e56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1342e-b46b-41e1-aae8-0b22756cb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956d8a-8b05-458c-8f80-d1ebaecf665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19620-77ce-4ef9-b2ae-b420d9e56d7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84da20-8a7f-413f-bb7c-b97ef71d3a63}" ma:internalName="TaxCatchAll" ma:showField="CatchAllData" ma:web="54219620-77ce-4ef9-b2ae-b420d9e56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D8B91D-4461-4CD0-A797-33340FAB111C}">
  <ds:schemaRefs>
    <ds:schemaRef ds:uri="http://schemas.microsoft.com/office/2006/metadata/properties"/>
    <ds:schemaRef ds:uri="http://schemas.microsoft.com/office/infopath/2007/PartnerControls"/>
    <ds:schemaRef ds:uri="0731342e-b46b-41e1-aae8-0b22756cbb32"/>
    <ds:schemaRef ds:uri="54219620-77ce-4ef9-b2ae-b420d9e56d72"/>
  </ds:schemaRefs>
</ds:datastoreItem>
</file>

<file path=customXml/itemProps2.xml><?xml version="1.0" encoding="utf-8"?>
<ds:datastoreItem xmlns:ds="http://schemas.openxmlformats.org/officeDocument/2006/customXml" ds:itemID="{C5AF93C5-CC55-4D73-95BF-6222438FCC48}">
  <ds:schemaRefs>
    <ds:schemaRef ds:uri="http://schemas.microsoft.com/sharepoint/v3/contenttype/forms"/>
  </ds:schemaRefs>
</ds:datastoreItem>
</file>

<file path=customXml/itemProps3.xml><?xml version="1.0" encoding="utf-8"?>
<ds:datastoreItem xmlns:ds="http://schemas.openxmlformats.org/officeDocument/2006/customXml" ds:itemID="{677C5CD1-B91A-4A30-A39A-BFA607207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31342e-b46b-41e1-aae8-0b22756cbb32"/>
    <ds:schemaRef ds:uri="54219620-77ce-4ef9-b2ae-b420d9e56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439</Words>
  <Characters>2343</Characters>
  <Application>Microsoft Office Word</Application>
  <DocSecurity>0</DocSecurity>
  <Lines>93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Maylard-mason</dc:creator>
  <cp:keywords/>
  <dc:description/>
  <cp:lastModifiedBy>Mrs O'Leary</cp:lastModifiedBy>
  <cp:revision>31</cp:revision>
  <cp:lastPrinted>2023-09-06T14:12:00Z</cp:lastPrinted>
  <dcterms:created xsi:type="dcterms:W3CDTF">2024-11-01T08:43:00Z</dcterms:created>
  <dcterms:modified xsi:type="dcterms:W3CDTF">2025-11-14T15:12:00Z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0x0101003C364DC64143734F9A05B8A101534468</vt:lpwstr>
  </property>
  <property fmtid="{D5CDD505-2E9C-101B-9397-08002B2CF9AE}" pid="3" name="MediaServiceImageTags">
    <vt:lpwstr/>
  </property>
</Properties>
</file>